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98" w:rsidRDefault="006D7698" w:rsidP="00821503">
      <w:pPr>
        <w:rPr>
          <w:b/>
        </w:rPr>
        <w:sectPr w:rsidR="006D7698" w:rsidSect="005E1DA5">
          <w:pgSz w:w="11906" w:h="16838"/>
          <w:pgMar w:top="1134" w:right="850" w:bottom="1134" w:left="1701" w:header="708" w:footer="708" w:gutter="0"/>
          <w:cols w:space="708"/>
          <w:docGrid w:linePitch="360"/>
        </w:sectPr>
      </w:pPr>
      <w:r>
        <w:rPr>
          <w:b/>
          <w:noProof/>
        </w:rPr>
        <w:drawing>
          <wp:inline distT="0" distB="0" distL="0" distR="0">
            <wp:extent cx="5940425" cy="455051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4550518"/>
                    </a:xfrm>
                    <a:prstGeom prst="rect">
                      <a:avLst/>
                    </a:prstGeom>
                    <a:noFill/>
                    <a:ln w="9525">
                      <a:noFill/>
                      <a:miter lim="800000"/>
                      <a:headEnd/>
                      <a:tailEnd/>
                    </a:ln>
                  </pic:spPr>
                </pic:pic>
              </a:graphicData>
            </a:graphic>
          </wp:inline>
        </w:drawing>
      </w:r>
    </w:p>
    <w:tbl>
      <w:tblPr>
        <w:tblW w:w="0" w:type="auto"/>
        <w:tblLook w:val="04A0"/>
      </w:tblPr>
      <w:tblGrid>
        <w:gridCol w:w="4121"/>
        <w:gridCol w:w="1856"/>
        <w:gridCol w:w="3594"/>
      </w:tblGrid>
      <w:tr w:rsidR="00C86FF8" w:rsidRPr="00BC61C9" w:rsidTr="00821503">
        <w:tc>
          <w:tcPr>
            <w:tcW w:w="4121" w:type="dxa"/>
            <w:shd w:val="clear" w:color="auto" w:fill="auto"/>
          </w:tcPr>
          <w:p w:rsidR="00C86FF8" w:rsidRPr="00BB3C37" w:rsidRDefault="00C86FF8" w:rsidP="00821503">
            <w:pPr>
              <w:rPr>
                <w:b/>
              </w:rPr>
            </w:pPr>
            <w:r w:rsidRPr="00BB3C37">
              <w:rPr>
                <w:b/>
              </w:rPr>
              <w:t>Директор ГБПОУ РО «</w:t>
            </w:r>
            <w:proofErr w:type="spellStart"/>
            <w:r w:rsidRPr="00BB3C37">
              <w:rPr>
                <w:b/>
              </w:rPr>
              <w:t>Красносулинский</w:t>
            </w:r>
            <w:proofErr w:type="spellEnd"/>
            <w:r w:rsidRPr="00BB3C37">
              <w:rPr>
                <w:b/>
              </w:rPr>
              <w:t xml:space="preserve"> колледж промышленных технологий </w:t>
            </w:r>
          </w:p>
          <w:p w:rsidR="00C86FF8" w:rsidRPr="00BB3C37" w:rsidRDefault="00C86FF8" w:rsidP="00821503">
            <w:pPr>
              <w:spacing w:line="360" w:lineRule="auto"/>
              <w:rPr>
                <w:b/>
              </w:rPr>
            </w:pPr>
            <w:r w:rsidRPr="00BB3C37">
              <w:rPr>
                <w:b/>
              </w:rPr>
              <w:t>_____________Г. Ю. Вакулина</w:t>
            </w:r>
          </w:p>
          <w:p w:rsidR="00C86FF8" w:rsidRPr="00BB3C37" w:rsidRDefault="00C86FF8" w:rsidP="00821503">
            <w:pPr>
              <w:spacing w:line="360" w:lineRule="auto"/>
              <w:rPr>
                <w:b/>
              </w:rPr>
            </w:pPr>
            <w:r w:rsidRPr="00BB3C37">
              <w:rPr>
                <w:b/>
              </w:rPr>
              <w:t>от «___»___________20</w:t>
            </w:r>
            <w:r>
              <w:rPr>
                <w:b/>
              </w:rPr>
              <w:t>20</w:t>
            </w:r>
            <w:r w:rsidRPr="00BB3C37">
              <w:rPr>
                <w:b/>
              </w:rPr>
              <w:t xml:space="preserve"> г.</w:t>
            </w:r>
          </w:p>
          <w:p w:rsidR="00C86FF8" w:rsidRPr="00BC61C9" w:rsidRDefault="00C86FF8" w:rsidP="00821503">
            <w:pPr>
              <w:spacing w:line="360" w:lineRule="auto"/>
            </w:pPr>
          </w:p>
        </w:tc>
        <w:tc>
          <w:tcPr>
            <w:tcW w:w="1856" w:type="dxa"/>
            <w:tcBorders>
              <w:left w:val="nil"/>
            </w:tcBorders>
            <w:shd w:val="clear" w:color="auto" w:fill="auto"/>
          </w:tcPr>
          <w:p w:rsidR="00C86FF8" w:rsidRPr="00BC61C9" w:rsidRDefault="00C86FF8" w:rsidP="00821503">
            <w:pPr>
              <w:jc w:val="center"/>
            </w:pPr>
          </w:p>
        </w:tc>
        <w:tc>
          <w:tcPr>
            <w:tcW w:w="3594" w:type="dxa"/>
            <w:shd w:val="clear" w:color="auto" w:fill="auto"/>
          </w:tcPr>
          <w:p w:rsidR="00C86FF8" w:rsidRPr="00BB3C37" w:rsidRDefault="00C86FF8" w:rsidP="00821503">
            <w:pPr>
              <w:rPr>
                <w:b/>
              </w:rPr>
            </w:pPr>
            <w:r w:rsidRPr="00BB3C37">
              <w:rPr>
                <w:b/>
              </w:rPr>
              <w:t>Председатель первичной профсоюзной организации ФГОУ СПО «Красносулинский металлургический колледж» Ростовской областной профсоюзной организации Горно-металлургического профсоюза России</w:t>
            </w:r>
          </w:p>
          <w:p w:rsidR="00C86FF8" w:rsidRPr="00BB3C37" w:rsidRDefault="00C86FF8" w:rsidP="00821503">
            <w:pPr>
              <w:spacing w:line="360" w:lineRule="auto"/>
              <w:rPr>
                <w:b/>
              </w:rPr>
            </w:pPr>
            <w:r w:rsidRPr="00BB3C37">
              <w:rPr>
                <w:b/>
              </w:rPr>
              <w:t xml:space="preserve">_____________В. В. </w:t>
            </w:r>
            <w:proofErr w:type="spellStart"/>
            <w:r w:rsidRPr="00BB3C37">
              <w:rPr>
                <w:b/>
              </w:rPr>
              <w:t>Богуш</w:t>
            </w:r>
            <w:proofErr w:type="spellEnd"/>
          </w:p>
          <w:p w:rsidR="00C86FF8" w:rsidRPr="00BC61C9" w:rsidRDefault="00C86FF8" w:rsidP="00821503">
            <w:pPr>
              <w:spacing w:line="360" w:lineRule="auto"/>
            </w:pPr>
            <w:r w:rsidRPr="00BB3C37">
              <w:rPr>
                <w:b/>
              </w:rPr>
              <w:t>от «___»___________20</w:t>
            </w:r>
            <w:r>
              <w:rPr>
                <w:b/>
              </w:rPr>
              <w:t>20</w:t>
            </w:r>
            <w:r w:rsidRPr="00BB3C37">
              <w:rPr>
                <w:b/>
              </w:rPr>
              <w:t xml:space="preserve"> г.</w:t>
            </w:r>
          </w:p>
        </w:tc>
      </w:tr>
    </w:tbl>
    <w:p w:rsidR="00C86FF8" w:rsidRDefault="00C86FF8" w:rsidP="00C86FF8">
      <w:pPr>
        <w:jc w:val="center"/>
        <w:rPr>
          <w:b/>
          <w:sz w:val="40"/>
          <w:szCs w:val="40"/>
        </w:rPr>
      </w:pPr>
    </w:p>
    <w:p w:rsidR="00C86FF8" w:rsidRDefault="00C86FF8" w:rsidP="00C86FF8">
      <w:pPr>
        <w:jc w:val="center"/>
        <w:rPr>
          <w:b/>
          <w:sz w:val="40"/>
          <w:szCs w:val="40"/>
        </w:rPr>
      </w:pPr>
    </w:p>
    <w:p w:rsidR="00C86FF8" w:rsidRDefault="00C86FF8" w:rsidP="00C86FF8">
      <w:pPr>
        <w:pStyle w:val="ac"/>
        <w:jc w:val="center"/>
        <w:rPr>
          <w:rFonts w:ascii="Times New Roman" w:hAnsi="Times New Roman"/>
          <w:b/>
          <w:sz w:val="44"/>
          <w:szCs w:val="44"/>
        </w:rPr>
      </w:pPr>
      <w:r>
        <w:rPr>
          <w:rFonts w:ascii="Times New Roman" w:hAnsi="Times New Roman"/>
          <w:b/>
          <w:sz w:val="44"/>
          <w:szCs w:val="44"/>
        </w:rPr>
        <w:t>Дополнительное соглашение №4</w:t>
      </w:r>
    </w:p>
    <w:p w:rsidR="00C86FF8" w:rsidRDefault="00C86FF8" w:rsidP="00C86FF8">
      <w:pPr>
        <w:pStyle w:val="ac"/>
        <w:jc w:val="center"/>
        <w:rPr>
          <w:rFonts w:ascii="Times New Roman" w:hAnsi="Times New Roman"/>
          <w:b/>
          <w:sz w:val="44"/>
          <w:szCs w:val="44"/>
        </w:rPr>
      </w:pPr>
      <w:r>
        <w:rPr>
          <w:rFonts w:ascii="Times New Roman" w:hAnsi="Times New Roman"/>
          <w:b/>
          <w:sz w:val="44"/>
          <w:szCs w:val="44"/>
        </w:rPr>
        <w:t xml:space="preserve">к коллективному договору </w:t>
      </w:r>
    </w:p>
    <w:p w:rsidR="00C86FF8" w:rsidRPr="002865A7" w:rsidRDefault="00C86FF8" w:rsidP="00C86FF8">
      <w:pPr>
        <w:spacing w:line="276" w:lineRule="auto"/>
        <w:jc w:val="center"/>
        <w:rPr>
          <w:b/>
          <w:sz w:val="36"/>
          <w:szCs w:val="36"/>
        </w:rPr>
      </w:pPr>
      <w:r>
        <w:rPr>
          <w:b/>
          <w:sz w:val="36"/>
          <w:szCs w:val="36"/>
        </w:rPr>
        <w:t>государственного бюджетного профессионального образовательного учреждения Ростовской области</w:t>
      </w:r>
      <w:r w:rsidRPr="002865A7">
        <w:rPr>
          <w:b/>
          <w:sz w:val="36"/>
          <w:szCs w:val="36"/>
        </w:rPr>
        <w:t xml:space="preserve"> «Красносулинский колледж промышленных технологий»</w:t>
      </w:r>
    </w:p>
    <w:p w:rsidR="00C86FF8" w:rsidRPr="002865A7" w:rsidRDefault="00C86FF8" w:rsidP="00C86FF8">
      <w:pPr>
        <w:spacing w:line="276" w:lineRule="auto"/>
        <w:jc w:val="center"/>
        <w:rPr>
          <w:b/>
          <w:sz w:val="36"/>
          <w:szCs w:val="36"/>
        </w:rPr>
      </w:pPr>
      <w:r>
        <w:rPr>
          <w:b/>
          <w:sz w:val="36"/>
          <w:szCs w:val="36"/>
        </w:rPr>
        <w:t>действующему с 04.04.</w:t>
      </w:r>
      <w:r w:rsidRPr="002865A7">
        <w:rPr>
          <w:b/>
          <w:sz w:val="36"/>
          <w:szCs w:val="36"/>
        </w:rPr>
        <w:t>201</w:t>
      </w:r>
      <w:r>
        <w:rPr>
          <w:b/>
          <w:sz w:val="36"/>
          <w:szCs w:val="36"/>
        </w:rPr>
        <w:t>9 по 03.04.2022</w:t>
      </w:r>
    </w:p>
    <w:p w:rsidR="00C86FF8" w:rsidRPr="00FB2731" w:rsidRDefault="00C86FF8" w:rsidP="00C86FF8">
      <w:pPr>
        <w:pStyle w:val="ac"/>
        <w:jc w:val="center"/>
        <w:rPr>
          <w:rFonts w:ascii="Times New Roman" w:hAnsi="Times New Roman"/>
          <w:b/>
          <w:sz w:val="36"/>
          <w:szCs w:val="36"/>
        </w:rPr>
      </w:pPr>
    </w:p>
    <w:p w:rsidR="00C86FF8" w:rsidRDefault="00C86FF8" w:rsidP="00C86FF8">
      <w:pPr>
        <w:spacing w:after="200" w:line="276" w:lineRule="auto"/>
      </w:pPr>
    </w:p>
    <w:p w:rsidR="00C86FF8" w:rsidRDefault="00C86FF8" w:rsidP="00C86FF8">
      <w:pPr>
        <w:spacing w:after="200" w:line="276" w:lineRule="auto"/>
      </w:pPr>
    </w:p>
    <w:p w:rsidR="00C86FF8" w:rsidRPr="002C65CC" w:rsidRDefault="00C86FF8" w:rsidP="00C86FF8">
      <w:pPr>
        <w:pStyle w:val="ac"/>
        <w:ind w:left="4956"/>
        <w:rPr>
          <w:rFonts w:ascii="Times New Roman" w:hAnsi="Times New Roman"/>
          <w:sz w:val="24"/>
          <w:szCs w:val="24"/>
        </w:rPr>
      </w:pPr>
      <w:r>
        <w:rPr>
          <w:rFonts w:ascii="Times New Roman" w:hAnsi="Times New Roman"/>
          <w:sz w:val="24"/>
          <w:szCs w:val="24"/>
        </w:rPr>
        <w:t xml:space="preserve">Дополнительное соглашениек коллективному договору </w:t>
      </w:r>
      <w:r w:rsidRPr="002C65CC">
        <w:rPr>
          <w:rFonts w:ascii="Times New Roman" w:hAnsi="Times New Roman"/>
          <w:sz w:val="24"/>
          <w:szCs w:val="24"/>
        </w:rPr>
        <w:t>прош</w:t>
      </w:r>
      <w:r>
        <w:rPr>
          <w:rFonts w:ascii="Times New Roman" w:hAnsi="Times New Roman"/>
          <w:sz w:val="24"/>
          <w:szCs w:val="24"/>
        </w:rPr>
        <w:t>ло</w:t>
      </w:r>
      <w:r w:rsidRPr="002C65CC">
        <w:rPr>
          <w:rFonts w:ascii="Times New Roman" w:hAnsi="Times New Roman"/>
          <w:sz w:val="24"/>
          <w:szCs w:val="24"/>
        </w:rPr>
        <w:t xml:space="preserve"> уведомительную</w:t>
      </w:r>
      <w:r>
        <w:rPr>
          <w:rFonts w:ascii="Times New Roman" w:hAnsi="Times New Roman"/>
          <w:sz w:val="24"/>
          <w:szCs w:val="24"/>
        </w:rPr>
        <w:t xml:space="preserve"> р</w:t>
      </w:r>
      <w:r w:rsidRPr="002C65CC">
        <w:rPr>
          <w:rFonts w:ascii="Times New Roman" w:hAnsi="Times New Roman"/>
          <w:sz w:val="24"/>
          <w:szCs w:val="24"/>
        </w:rPr>
        <w:t>егистрацию в управлении по труду</w:t>
      </w:r>
    </w:p>
    <w:p w:rsidR="00C86FF8" w:rsidRPr="002C65CC" w:rsidRDefault="00C86FF8" w:rsidP="00C86FF8">
      <w:pPr>
        <w:pStyle w:val="ac"/>
        <w:ind w:left="4956"/>
        <w:rPr>
          <w:rFonts w:ascii="Times New Roman" w:hAnsi="Times New Roman"/>
          <w:sz w:val="24"/>
          <w:szCs w:val="24"/>
        </w:rPr>
      </w:pPr>
      <w:r>
        <w:rPr>
          <w:rFonts w:ascii="Times New Roman" w:hAnsi="Times New Roman"/>
          <w:sz w:val="24"/>
          <w:szCs w:val="24"/>
        </w:rPr>
        <w:t>м</w:t>
      </w:r>
      <w:r w:rsidRPr="002C65CC">
        <w:rPr>
          <w:rFonts w:ascii="Times New Roman" w:hAnsi="Times New Roman"/>
          <w:sz w:val="24"/>
          <w:szCs w:val="24"/>
        </w:rPr>
        <w:t xml:space="preserve">инистерства труда и социального </w:t>
      </w:r>
    </w:p>
    <w:p w:rsidR="00C86FF8" w:rsidRPr="002C65CC" w:rsidRDefault="00C86FF8" w:rsidP="00C86FF8">
      <w:pPr>
        <w:pStyle w:val="ac"/>
        <w:ind w:left="4956"/>
        <w:rPr>
          <w:rFonts w:ascii="Times New Roman" w:hAnsi="Times New Roman"/>
          <w:sz w:val="24"/>
          <w:szCs w:val="24"/>
        </w:rPr>
      </w:pPr>
      <w:r>
        <w:rPr>
          <w:rFonts w:ascii="Times New Roman" w:hAnsi="Times New Roman"/>
          <w:sz w:val="24"/>
          <w:szCs w:val="24"/>
        </w:rPr>
        <w:t>р</w:t>
      </w:r>
      <w:r w:rsidRPr="002C65CC">
        <w:rPr>
          <w:rFonts w:ascii="Times New Roman" w:hAnsi="Times New Roman"/>
          <w:sz w:val="24"/>
          <w:szCs w:val="24"/>
        </w:rPr>
        <w:t>азвития Ростовской области</w:t>
      </w:r>
    </w:p>
    <w:p w:rsidR="00C86FF8" w:rsidRPr="002C65CC" w:rsidRDefault="00C86FF8" w:rsidP="00C86FF8">
      <w:pPr>
        <w:pStyle w:val="ac"/>
        <w:ind w:left="4956"/>
        <w:rPr>
          <w:rFonts w:ascii="Times New Roman" w:hAnsi="Times New Roman"/>
          <w:sz w:val="24"/>
          <w:szCs w:val="24"/>
        </w:rPr>
      </w:pPr>
    </w:p>
    <w:p w:rsidR="00C86FF8" w:rsidRPr="00F716B3" w:rsidRDefault="00C86FF8" w:rsidP="00C86FF8">
      <w:pPr>
        <w:ind w:left="4956"/>
        <w:rPr>
          <w:rFonts w:eastAsiaTheme="minorHAnsi"/>
          <w:lang w:eastAsia="en-US"/>
        </w:rPr>
      </w:pPr>
      <w:r w:rsidRPr="00F716B3">
        <w:rPr>
          <w:rFonts w:eastAsiaTheme="minorHAnsi"/>
          <w:lang w:eastAsia="en-US"/>
        </w:rPr>
        <w:t>Регистрационный № __________________</w:t>
      </w:r>
    </w:p>
    <w:p w:rsidR="00C86FF8" w:rsidRPr="00F716B3" w:rsidRDefault="00C86FF8" w:rsidP="00C86FF8">
      <w:pPr>
        <w:ind w:left="4956"/>
        <w:rPr>
          <w:rFonts w:eastAsiaTheme="minorHAnsi"/>
          <w:lang w:eastAsia="en-US"/>
        </w:rPr>
      </w:pPr>
      <w:r w:rsidRPr="00F716B3">
        <w:rPr>
          <w:rFonts w:eastAsiaTheme="minorHAnsi"/>
          <w:lang w:eastAsia="en-US"/>
        </w:rPr>
        <w:t>от __________________________________</w:t>
      </w:r>
    </w:p>
    <w:p w:rsidR="00C86FF8" w:rsidRPr="005E7E5B" w:rsidRDefault="00C86FF8" w:rsidP="00C86FF8">
      <w:pPr>
        <w:ind w:left="4956"/>
        <w:rPr>
          <w:rFonts w:eastAsia="Calibri"/>
          <w:sz w:val="28"/>
          <w:szCs w:val="28"/>
          <w:lang w:eastAsia="en-US"/>
        </w:rPr>
      </w:pPr>
    </w:p>
    <w:p w:rsidR="00C86FF8" w:rsidRDefault="00C86FF8" w:rsidP="00C86FF8">
      <w:pPr>
        <w:pStyle w:val="ac"/>
        <w:ind w:left="4956"/>
        <w:rPr>
          <w:rFonts w:ascii="Times New Roman" w:eastAsia="Times New Roman" w:hAnsi="Times New Roman"/>
          <w:b/>
          <w:bCs/>
          <w:color w:val="052635"/>
          <w:sz w:val="28"/>
          <w:szCs w:val="28"/>
          <w:lang w:eastAsia="ru-RU"/>
        </w:rPr>
      </w:pPr>
    </w:p>
    <w:p w:rsidR="00C86FF8" w:rsidRDefault="00C86FF8" w:rsidP="00C86FF8">
      <w:pPr>
        <w:pStyle w:val="ac"/>
        <w:ind w:left="4956"/>
        <w:rPr>
          <w:rFonts w:ascii="Times New Roman" w:eastAsia="Times New Roman" w:hAnsi="Times New Roman"/>
          <w:b/>
          <w:bCs/>
          <w:color w:val="052635"/>
          <w:sz w:val="28"/>
          <w:szCs w:val="28"/>
          <w:lang w:eastAsia="ru-RU"/>
        </w:rPr>
      </w:pPr>
    </w:p>
    <w:p w:rsidR="00C86FF8" w:rsidRDefault="00C86FF8" w:rsidP="00C86FF8">
      <w:pPr>
        <w:pStyle w:val="ac"/>
        <w:ind w:left="4956"/>
        <w:rPr>
          <w:rFonts w:ascii="Times New Roman" w:eastAsia="Times New Roman" w:hAnsi="Times New Roman"/>
          <w:b/>
          <w:bCs/>
          <w:color w:val="052635"/>
          <w:sz w:val="28"/>
          <w:szCs w:val="28"/>
          <w:lang w:eastAsia="ru-RU"/>
        </w:rPr>
      </w:pPr>
    </w:p>
    <w:p w:rsidR="00C86FF8" w:rsidRDefault="00C86FF8" w:rsidP="00C86FF8">
      <w:pPr>
        <w:pStyle w:val="ac"/>
        <w:ind w:left="4956"/>
        <w:rPr>
          <w:rFonts w:ascii="Times New Roman" w:eastAsia="Times New Roman" w:hAnsi="Times New Roman"/>
          <w:b/>
          <w:bCs/>
          <w:color w:val="052635"/>
          <w:sz w:val="28"/>
          <w:szCs w:val="28"/>
          <w:lang w:eastAsia="ru-RU"/>
        </w:rPr>
      </w:pPr>
    </w:p>
    <w:p w:rsidR="00C86FF8" w:rsidRPr="00BB0599" w:rsidRDefault="00C86FF8" w:rsidP="00C86FF8">
      <w:pPr>
        <w:ind w:left="3540"/>
        <w:jc w:val="center"/>
        <w:rPr>
          <w:b/>
        </w:rPr>
      </w:pPr>
    </w:p>
    <w:p w:rsidR="00C86FF8" w:rsidRDefault="00C86FF8" w:rsidP="00C86FF8">
      <w:pPr>
        <w:jc w:val="center"/>
      </w:pPr>
      <w:r>
        <w:t>г. Красный Сулин</w:t>
      </w:r>
    </w:p>
    <w:p w:rsidR="00C86FF8" w:rsidRPr="009D6053" w:rsidRDefault="00C86FF8" w:rsidP="00C86FF8">
      <w:pPr>
        <w:jc w:val="center"/>
      </w:pPr>
      <w:r w:rsidRPr="00F953BE">
        <w:t>20</w:t>
      </w:r>
      <w:r w:rsidRPr="009D6053">
        <w:t>20</w:t>
      </w:r>
    </w:p>
    <w:p w:rsidR="00C86FF8" w:rsidRDefault="00C86FF8" w:rsidP="00C86FF8">
      <w:pPr>
        <w:jc w:val="center"/>
      </w:pPr>
      <w:r>
        <w:t>Красносулинский район</w:t>
      </w:r>
    </w:p>
    <w:p w:rsidR="00C86FF8" w:rsidRPr="009D6053" w:rsidRDefault="00C86FF8" w:rsidP="00C86FF8">
      <w:pPr>
        <w:jc w:val="center"/>
      </w:pPr>
      <w:r>
        <w:t>20</w:t>
      </w:r>
      <w:r w:rsidRPr="009D6053">
        <w:t>20</w:t>
      </w:r>
    </w:p>
    <w:p w:rsidR="0089562C" w:rsidRDefault="00E028D6" w:rsidP="00681680">
      <w:pPr>
        <w:spacing w:line="360" w:lineRule="auto"/>
        <w:ind w:firstLine="709"/>
        <w:jc w:val="center"/>
        <w:rPr>
          <w:b/>
          <w:sz w:val="28"/>
          <w:szCs w:val="28"/>
        </w:rPr>
      </w:pPr>
      <w:bookmarkStart w:id="0" w:name="_GoBack"/>
      <w:bookmarkEnd w:id="0"/>
      <w:r>
        <w:rPr>
          <w:sz w:val="28"/>
          <w:szCs w:val="28"/>
        </w:rPr>
        <w:br w:type="page"/>
      </w:r>
      <w:r w:rsidR="004A1005">
        <w:rPr>
          <w:b/>
          <w:sz w:val="28"/>
          <w:szCs w:val="28"/>
        </w:rPr>
        <w:lastRenderedPageBreak/>
        <w:t>Дополнительное соглашение №</w:t>
      </w:r>
      <w:r w:rsidR="00C86FF8">
        <w:rPr>
          <w:b/>
          <w:sz w:val="28"/>
          <w:szCs w:val="28"/>
        </w:rPr>
        <w:t>4</w:t>
      </w:r>
    </w:p>
    <w:p w:rsidR="004A1005" w:rsidRPr="0089562C" w:rsidRDefault="00192A89" w:rsidP="004A1005">
      <w:pPr>
        <w:spacing w:line="360" w:lineRule="auto"/>
        <w:ind w:firstLine="709"/>
        <w:jc w:val="center"/>
        <w:rPr>
          <w:b/>
          <w:sz w:val="28"/>
          <w:szCs w:val="28"/>
        </w:rPr>
      </w:pPr>
      <w:r>
        <w:rPr>
          <w:b/>
          <w:sz w:val="28"/>
          <w:szCs w:val="28"/>
        </w:rPr>
        <w:t>к</w:t>
      </w:r>
      <w:r w:rsidR="004A1005">
        <w:rPr>
          <w:b/>
          <w:sz w:val="28"/>
          <w:szCs w:val="28"/>
        </w:rPr>
        <w:t xml:space="preserve"> коллективному договору</w:t>
      </w:r>
    </w:p>
    <w:p w:rsidR="004A1005" w:rsidRDefault="004A1005" w:rsidP="00E7335D">
      <w:pPr>
        <w:spacing w:line="360" w:lineRule="auto"/>
        <w:ind w:firstLine="709"/>
        <w:jc w:val="both"/>
        <w:rPr>
          <w:sz w:val="28"/>
          <w:szCs w:val="28"/>
        </w:rPr>
      </w:pPr>
    </w:p>
    <w:p w:rsidR="004A1005" w:rsidRDefault="004A1005" w:rsidP="00D31D34">
      <w:pPr>
        <w:pStyle w:val="ac"/>
        <w:spacing w:line="264" w:lineRule="auto"/>
        <w:ind w:firstLine="708"/>
        <w:jc w:val="both"/>
        <w:rPr>
          <w:rFonts w:ascii="Times New Roman" w:hAnsi="Times New Roman"/>
          <w:sz w:val="24"/>
          <w:szCs w:val="24"/>
        </w:rPr>
      </w:pPr>
      <w:r>
        <w:rPr>
          <w:rFonts w:ascii="Times New Roman" w:hAnsi="Times New Roman"/>
          <w:sz w:val="24"/>
          <w:szCs w:val="24"/>
        </w:rPr>
        <w:t xml:space="preserve">Государственное бюджетное профессиональное образовательное учреждение </w:t>
      </w:r>
      <w:r w:rsidR="00A02AC9">
        <w:rPr>
          <w:rFonts w:ascii="Times New Roman" w:hAnsi="Times New Roman"/>
          <w:sz w:val="24"/>
          <w:szCs w:val="24"/>
        </w:rPr>
        <w:t>Ростовской области «Красносулинский колледж промышленных технологий»</w:t>
      </w:r>
      <w:r>
        <w:rPr>
          <w:rFonts w:ascii="Times New Roman" w:hAnsi="Times New Roman"/>
          <w:sz w:val="24"/>
          <w:szCs w:val="24"/>
        </w:rPr>
        <w:t xml:space="preserve"> в лице директора </w:t>
      </w:r>
      <w:r w:rsidR="00A02AC9">
        <w:rPr>
          <w:rFonts w:ascii="Times New Roman" w:hAnsi="Times New Roman"/>
          <w:sz w:val="24"/>
          <w:szCs w:val="24"/>
        </w:rPr>
        <w:t>Вакулиной Галины Юрьевны</w:t>
      </w:r>
      <w:r>
        <w:rPr>
          <w:rFonts w:ascii="Times New Roman" w:hAnsi="Times New Roman"/>
          <w:sz w:val="24"/>
          <w:szCs w:val="24"/>
        </w:rPr>
        <w:t>, с одной стороны, и работники в лице пер</w:t>
      </w:r>
      <w:r w:rsidR="00A02AC9">
        <w:rPr>
          <w:rFonts w:ascii="Times New Roman" w:hAnsi="Times New Roman"/>
          <w:sz w:val="24"/>
          <w:szCs w:val="24"/>
        </w:rPr>
        <w:t>вичной профсоюзной организации государственного бюджетного профессионального образовательного учреждения Ростовской области «Красносулинский колледж промышленных технологий»</w:t>
      </w:r>
      <w:r>
        <w:rPr>
          <w:rFonts w:ascii="Times New Roman" w:hAnsi="Times New Roman"/>
          <w:sz w:val="24"/>
          <w:szCs w:val="24"/>
        </w:rPr>
        <w:t>, именуемой в дальнейшем «профсоюзный комитет</w:t>
      </w:r>
      <w:proofErr w:type="gramStart"/>
      <w:r>
        <w:rPr>
          <w:rFonts w:ascii="Times New Roman" w:hAnsi="Times New Roman"/>
          <w:sz w:val="24"/>
          <w:szCs w:val="24"/>
        </w:rPr>
        <w:t>»н</w:t>
      </w:r>
      <w:proofErr w:type="gramEnd"/>
      <w:r>
        <w:rPr>
          <w:rFonts w:ascii="Times New Roman" w:hAnsi="Times New Roman"/>
          <w:sz w:val="24"/>
          <w:szCs w:val="24"/>
        </w:rPr>
        <w:t xml:space="preserve">а основании </w:t>
      </w:r>
      <w:r w:rsidRPr="00DF7B25">
        <w:rPr>
          <w:rFonts w:ascii="Times New Roman" w:hAnsi="Times New Roman"/>
          <w:sz w:val="24"/>
          <w:szCs w:val="24"/>
        </w:rPr>
        <w:t xml:space="preserve">протокола </w:t>
      </w:r>
      <w:r w:rsidR="00DF7B25" w:rsidRPr="00DF7B25">
        <w:rPr>
          <w:rFonts w:ascii="Times New Roman" w:hAnsi="Times New Roman"/>
          <w:sz w:val="24"/>
          <w:szCs w:val="24"/>
        </w:rPr>
        <w:t>общего собрания трудового коллектива ГБПОУ РО «ККПТ»</w:t>
      </w:r>
      <w:r w:rsidR="00A02AC9" w:rsidRPr="0074452F">
        <w:rPr>
          <w:rFonts w:ascii="Times New Roman" w:hAnsi="Times New Roman"/>
          <w:sz w:val="24"/>
          <w:szCs w:val="24"/>
        </w:rPr>
        <w:t xml:space="preserve">(протокол </w:t>
      </w:r>
      <w:r w:rsidR="00A02AC9" w:rsidRPr="005876B8">
        <w:rPr>
          <w:rFonts w:ascii="Times New Roman" w:hAnsi="Times New Roman"/>
          <w:sz w:val="24"/>
          <w:szCs w:val="24"/>
        </w:rPr>
        <w:t xml:space="preserve">№ </w:t>
      </w:r>
      <w:r w:rsidR="00C179CF" w:rsidRPr="005876B8">
        <w:rPr>
          <w:rFonts w:ascii="Times New Roman" w:hAnsi="Times New Roman"/>
          <w:sz w:val="24"/>
          <w:szCs w:val="24"/>
        </w:rPr>
        <w:t>4</w:t>
      </w:r>
      <w:r w:rsidR="00A02AC9" w:rsidRPr="005876B8">
        <w:rPr>
          <w:rFonts w:ascii="Times New Roman" w:hAnsi="Times New Roman"/>
          <w:sz w:val="24"/>
          <w:szCs w:val="24"/>
        </w:rPr>
        <w:t xml:space="preserve">от </w:t>
      </w:r>
      <w:r w:rsidR="00C179CF" w:rsidRPr="005876B8">
        <w:rPr>
          <w:rFonts w:ascii="Times New Roman" w:hAnsi="Times New Roman"/>
          <w:sz w:val="24"/>
          <w:szCs w:val="24"/>
        </w:rPr>
        <w:t>27</w:t>
      </w:r>
      <w:r w:rsidR="00DF7B25" w:rsidRPr="005876B8">
        <w:rPr>
          <w:rFonts w:ascii="Times New Roman" w:hAnsi="Times New Roman"/>
          <w:sz w:val="24"/>
          <w:szCs w:val="24"/>
        </w:rPr>
        <w:t>.</w:t>
      </w:r>
      <w:r w:rsidR="00C179CF" w:rsidRPr="005876B8">
        <w:rPr>
          <w:rFonts w:ascii="Times New Roman" w:hAnsi="Times New Roman"/>
          <w:sz w:val="24"/>
          <w:szCs w:val="24"/>
        </w:rPr>
        <w:t>11</w:t>
      </w:r>
      <w:r w:rsidR="00F716B3" w:rsidRPr="005876B8">
        <w:rPr>
          <w:rFonts w:ascii="Times New Roman" w:hAnsi="Times New Roman"/>
          <w:sz w:val="24"/>
          <w:szCs w:val="24"/>
        </w:rPr>
        <w:t>.20</w:t>
      </w:r>
      <w:r w:rsidR="006438AC" w:rsidRPr="005876B8">
        <w:rPr>
          <w:rFonts w:ascii="Times New Roman" w:hAnsi="Times New Roman"/>
          <w:sz w:val="24"/>
          <w:szCs w:val="24"/>
        </w:rPr>
        <w:t>20</w:t>
      </w:r>
      <w:r w:rsidR="00DF7B25" w:rsidRPr="005876B8">
        <w:rPr>
          <w:rFonts w:ascii="Times New Roman" w:hAnsi="Times New Roman"/>
          <w:sz w:val="24"/>
          <w:szCs w:val="24"/>
        </w:rPr>
        <w:t xml:space="preserve"> г.</w:t>
      </w:r>
      <w:r w:rsidRPr="00D6595D">
        <w:rPr>
          <w:rFonts w:ascii="Times New Roman" w:hAnsi="Times New Roman"/>
          <w:sz w:val="24"/>
          <w:szCs w:val="24"/>
        </w:rPr>
        <w:t>)</w:t>
      </w:r>
      <w:r>
        <w:rPr>
          <w:rFonts w:ascii="Times New Roman" w:hAnsi="Times New Roman"/>
          <w:sz w:val="24"/>
          <w:szCs w:val="24"/>
        </w:rPr>
        <w:t>в соответствии со статьей 44 Трудового кодекса РФ, заключили настоящее дополнительное  соглашение о следующем:</w:t>
      </w:r>
    </w:p>
    <w:p w:rsidR="00AD792C" w:rsidRPr="00AD792C" w:rsidRDefault="00AD792C" w:rsidP="00D31D34">
      <w:pPr>
        <w:pStyle w:val="a5"/>
        <w:numPr>
          <w:ilvl w:val="0"/>
          <w:numId w:val="52"/>
        </w:numPr>
        <w:tabs>
          <w:tab w:val="left" w:pos="1134"/>
        </w:tabs>
        <w:spacing w:line="264" w:lineRule="auto"/>
        <w:ind w:left="0" w:firstLine="708"/>
        <w:jc w:val="both"/>
        <w:rPr>
          <w:rFonts w:eastAsia="Calibri"/>
          <w:lang w:eastAsia="en-US"/>
        </w:rPr>
      </w:pPr>
      <w:r w:rsidRPr="00A716DE">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w:t>
      </w:r>
      <w:r w:rsidRPr="00DF7B25">
        <w:t>изменение,</w:t>
      </w:r>
      <w:r w:rsidRPr="000C240E">
        <w:t>изложив</w:t>
      </w:r>
      <w:r>
        <w:t xml:space="preserve"> пункт 2.8 раздела 2 в следующей редакции:</w:t>
      </w:r>
    </w:p>
    <w:p w:rsidR="00AD792C" w:rsidRPr="00AD792C" w:rsidRDefault="00AD792C" w:rsidP="00AD792C">
      <w:pPr>
        <w:pStyle w:val="a5"/>
        <w:tabs>
          <w:tab w:val="left" w:pos="1134"/>
        </w:tabs>
        <w:spacing w:line="264" w:lineRule="auto"/>
        <w:ind w:left="0" w:firstLine="708"/>
        <w:jc w:val="both"/>
        <w:rPr>
          <w:rFonts w:eastAsia="Calibri"/>
          <w:lang w:eastAsia="en-US"/>
        </w:rPr>
      </w:pPr>
      <w:r w:rsidRPr="00AD792C">
        <w:rPr>
          <w:rFonts w:eastAsia="Calibri"/>
          <w:lang w:eastAsia="en-US"/>
        </w:rPr>
        <w:t>2.8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труда трудового договора заключается в письменном виде.</w:t>
      </w:r>
    </w:p>
    <w:p w:rsidR="00AD792C" w:rsidRDefault="00AD792C" w:rsidP="00AD792C">
      <w:pPr>
        <w:pStyle w:val="a5"/>
        <w:tabs>
          <w:tab w:val="left" w:pos="1134"/>
        </w:tabs>
        <w:spacing w:line="264" w:lineRule="auto"/>
        <w:ind w:left="0" w:firstLine="708"/>
        <w:jc w:val="both"/>
        <w:rPr>
          <w:rFonts w:eastAsia="Calibri"/>
          <w:lang w:eastAsia="en-US"/>
        </w:rPr>
      </w:pPr>
      <w:r w:rsidRPr="00AD792C">
        <w:rPr>
          <w:rFonts w:eastAsia="Calibri"/>
          <w:lang w:eastAsia="en-US"/>
        </w:rPr>
        <w:t xml:space="preserve">Руководитель и его заместители </w:t>
      </w:r>
      <w:r>
        <w:rPr>
          <w:rFonts w:eastAsia="Calibri"/>
          <w:lang w:eastAsia="en-US"/>
        </w:rPr>
        <w:t xml:space="preserve">наряду с </w:t>
      </w:r>
      <w:r w:rsidRPr="00AD792C">
        <w:rPr>
          <w:rFonts w:eastAsia="Calibri"/>
          <w:lang w:eastAsia="en-US"/>
        </w:rPr>
        <w:t xml:space="preserve"> основной работ</w:t>
      </w:r>
      <w:r>
        <w:rPr>
          <w:rFonts w:eastAsia="Calibri"/>
          <w:lang w:eastAsia="en-US"/>
        </w:rPr>
        <w:t>ой</w:t>
      </w:r>
      <w:r w:rsidRPr="00AD792C">
        <w:rPr>
          <w:rFonts w:eastAsia="Calibri"/>
          <w:lang w:eastAsia="en-US"/>
        </w:rPr>
        <w:t xml:space="preserve">, определенной трудовым договором, могут осуществлять в том же образовательном учреждении на условиях дополнительного соглашения к трудовому договору преподавательскую работу (при соответствии необходимым профессиональным квалификационным требованиям)  без занятия штатной должности в группах, кружках, секциях, которая </w:t>
      </w:r>
      <w:r>
        <w:rPr>
          <w:rFonts w:eastAsia="Calibri"/>
          <w:lang w:eastAsia="en-US"/>
        </w:rPr>
        <w:t>не считается совместительством.</w:t>
      </w:r>
    </w:p>
    <w:p w:rsidR="00C166E8" w:rsidRPr="00C166E8" w:rsidRDefault="00C166E8" w:rsidP="00AD792C">
      <w:pPr>
        <w:pStyle w:val="a5"/>
        <w:tabs>
          <w:tab w:val="left" w:pos="1134"/>
        </w:tabs>
        <w:spacing w:line="264" w:lineRule="auto"/>
        <w:ind w:left="0" w:firstLine="708"/>
        <w:jc w:val="both"/>
        <w:rPr>
          <w:rFonts w:eastAsia="Calibri"/>
          <w:lang w:eastAsia="en-US"/>
        </w:rPr>
      </w:pPr>
      <w:r w:rsidRPr="00C166E8">
        <w:rPr>
          <w:rFonts w:eastAsia="Calibri"/>
          <w:lang w:eastAsia="en-US"/>
        </w:rPr>
        <w:t xml:space="preserve">Предельный объем педагогической (преподавательской) работы, который может выполняться </w:t>
      </w:r>
      <w:r>
        <w:rPr>
          <w:rFonts w:eastAsia="Calibri"/>
          <w:lang w:eastAsia="en-US"/>
        </w:rPr>
        <w:t>директором Колледжа</w:t>
      </w:r>
      <w:r w:rsidRPr="00C166E8">
        <w:rPr>
          <w:rFonts w:eastAsia="Calibri"/>
          <w:lang w:eastAsia="en-US"/>
        </w:rPr>
        <w:t>, определяется министерством</w:t>
      </w:r>
      <w:r>
        <w:rPr>
          <w:rFonts w:eastAsia="Calibri"/>
          <w:lang w:eastAsia="en-US"/>
        </w:rPr>
        <w:t xml:space="preserve"> общего и профессионального образования Ростовской области</w:t>
      </w:r>
      <w:r w:rsidRPr="00C166E8">
        <w:rPr>
          <w:rFonts w:eastAsia="Calibri"/>
          <w:lang w:eastAsia="en-US"/>
        </w:rPr>
        <w:t xml:space="preserve">, заместителями </w:t>
      </w:r>
      <w:r>
        <w:rPr>
          <w:rFonts w:eastAsia="Calibri"/>
          <w:lang w:eastAsia="en-US"/>
        </w:rPr>
        <w:t>директора</w:t>
      </w:r>
      <w:r w:rsidRPr="00C166E8">
        <w:rPr>
          <w:rFonts w:eastAsia="Calibri"/>
          <w:lang w:eastAsia="en-US"/>
        </w:rPr>
        <w:t xml:space="preserve"> – </w:t>
      </w:r>
      <w:r>
        <w:rPr>
          <w:rFonts w:eastAsia="Calibri"/>
          <w:lang w:eastAsia="en-US"/>
        </w:rPr>
        <w:t>директором Колледжа.</w:t>
      </w:r>
    </w:p>
    <w:p w:rsidR="00AD792C" w:rsidRPr="00AD792C" w:rsidRDefault="00AD792C" w:rsidP="00AD792C">
      <w:pPr>
        <w:pStyle w:val="a5"/>
        <w:tabs>
          <w:tab w:val="left" w:pos="1134"/>
        </w:tabs>
        <w:spacing w:line="264" w:lineRule="auto"/>
        <w:ind w:left="0" w:firstLine="708"/>
        <w:jc w:val="both"/>
        <w:rPr>
          <w:rFonts w:eastAsia="Calibri"/>
          <w:lang w:eastAsia="en-US"/>
        </w:rPr>
      </w:pPr>
      <w:r w:rsidRPr="00AD792C">
        <w:rPr>
          <w:rFonts w:eastAsia="Calibri"/>
          <w:lang w:eastAsia="en-US"/>
        </w:rPr>
        <w:t>Предоставление преподавательской работы указанным лицам осуществляется с учетом мнения Профсоюзного комитета Колледжа и при условии, если преподаватели</w:t>
      </w:r>
      <w:r w:rsidR="00C166E8">
        <w:rPr>
          <w:rFonts w:eastAsia="Calibri"/>
          <w:lang w:eastAsia="en-US"/>
        </w:rPr>
        <w:t xml:space="preserve"> тех же учебных дисциплин и профессиональных модулей</w:t>
      </w:r>
      <w:r w:rsidRPr="00AD792C">
        <w:rPr>
          <w:rFonts w:eastAsia="Calibri"/>
          <w:lang w:eastAsia="en-US"/>
        </w:rPr>
        <w:t>,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9D6053" w:rsidRPr="009D6053" w:rsidRDefault="009D6053" w:rsidP="00D31D34">
      <w:pPr>
        <w:pStyle w:val="a5"/>
        <w:numPr>
          <w:ilvl w:val="0"/>
          <w:numId w:val="52"/>
        </w:numPr>
        <w:tabs>
          <w:tab w:val="left" w:pos="1134"/>
        </w:tabs>
        <w:spacing w:line="264" w:lineRule="auto"/>
        <w:ind w:left="0" w:firstLine="708"/>
        <w:jc w:val="both"/>
        <w:rPr>
          <w:rFonts w:eastAsia="Calibri"/>
          <w:lang w:eastAsia="en-US"/>
        </w:rPr>
      </w:pPr>
      <w:r w:rsidRPr="00A716DE">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w:t>
      </w:r>
      <w:r w:rsidRPr="00DF7B25">
        <w:t>изменение,</w:t>
      </w:r>
      <w:r w:rsidRPr="000C240E">
        <w:t>изложив</w:t>
      </w:r>
      <w:r>
        <w:t xml:space="preserve"> пункт 4.1 раздела 4 в следующей редакции:</w:t>
      </w:r>
    </w:p>
    <w:p w:rsidR="009D6053" w:rsidRPr="009D6053" w:rsidRDefault="009D6053" w:rsidP="00D31D34">
      <w:pPr>
        <w:pStyle w:val="a5"/>
        <w:tabs>
          <w:tab w:val="left" w:pos="1134"/>
        </w:tabs>
        <w:spacing w:line="264" w:lineRule="auto"/>
        <w:ind w:left="0" w:firstLine="709"/>
        <w:jc w:val="both"/>
        <w:rPr>
          <w:rFonts w:eastAsia="Calibri"/>
          <w:lang w:eastAsia="en-US"/>
        </w:rPr>
      </w:pPr>
      <w:r w:rsidRPr="009D6053">
        <w:rPr>
          <w:rFonts w:eastAsia="Calibri"/>
          <w:lang w:eastAsia="en-US"/>
        </w:rPr>
        <w:t xml:space="preserve">4.1 Оплата труда работников осуществляется в соответствии с Федеральным законом «Об образовании в Российской Федерации» от 26.12.12 г № 273-ФЗ; </w:t>
      </w:r>
      <w:proofErr w:type="gramStart"/>
      <w:r w:rsidRPr="009D6053">
        <w:t xml:space="preserve">Законом Ростовской области от 03.10. </w:t>
      </w:r>
      <w:smartTag w:uri="urn:schemas-microsoft-com:office:smarttags" w:element="metricconverter">
        <w:smartTagPr>
          <w:attr w:name="ProductID" w:val="2008 г"/>
        </w:smartTagPr>
        <w:r w:rsidRPr="009D6053">
          <w:t>2008 г</w:t>
        </w:r>
      </w:smartTag>
      <w:r w:rsidRPr="009D6053">
        <w:t xml:space="preserve">. № 91-ЗС «О системе оплаты труда работников областных государственных учреждений», Постановлением Правительства Ростовской области от 31.12.2015 г. № 222 «О системе оплаты труда работников государственных </w:t>
      </w:r>
      <w:r w:rsidRPr="009D6053">
        <w:lastRenderedPageBreak/>
        <w:t>бюджетных, автономных и казенных учреждений Ростовской области», Постановлением Правительства Ростовской области от 06.10.2020 г. № 46 «Об оплате труда работников государственных бюджетных, автономных и казенных учреждений Ростовской области, подведомственных министерству общегои</w:t>
      </w:r>
      <w:proofErr w:type="gramEnd"/>
      <w:r w:rsidRPr="009D6053">
        <w:t xml:space="preserve"> </w:t>
      </w:r>
      <w:proofErr w:type="gramStart"/>
      <w:r w:rsidRPr="009D6053">
        <w:t xml:space="preserve">профессионального образования Ростовской области», «Положением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9D6053">
        <w:t>минобразованию</w:t>
      </w:r>
      <w:proofErr w:type="spellEnd"/>
      <w:r w:rsidRPr="009D6053">
        <w:t xml:space="preserve"> Ростовской области», утвержденным Приказом Министерства общего и профессионального образования Ростовской области № 8</w:t>
      </w:r>
      <w:r w:rsidR="00E01B7E">
        <w:t>1</w:t>
      </w:r>
      <w:r w:rsidRPr="009D6053">
        <w:t xml:space="preserve">0 от </w:t>
      </w:r>
      <w:r w:rsidR="00E01B7E">
        <w:t>09</w:t>
      </w:r>
      <w:r w:rsidRPr="009D6053">
        <w:t>.1</w:t>
      </w:r>
      <w:r w:rsidR="00E01B7E">
        <w:t>0</w:t>
      </w:r>
      <w:r w:rsidRPr="009D6053">
        <w:t>.20</w:t>
      </w:r>
      <w:r w:rsidR="00E01B7E">
        <w:t>20</w:t>
      </w:r>
      <w:r w:rsidRPr="009D6053">
        <w:t xml:space="preserve"> г</w:t>
      </w:r>
      <w:r w:rsidRPr="009D6053">
        <w:rPr>
          <w:bCs/>
        </w:rPr>
        <w:t>.</w:t>
      </w:r>
      <w:r w:rsidRPr="009D6053">
        <w:rPr>
          <w:rFonts w:eastAsia="Calibri"/>
          <w:lang w:eastAsia="en-US"/>
        </w:rPr>
        <w:t>, а также Положением об оплате труда и материальном стимулировании работников ГБПОУ РО «Красносулинский колледж промышленных технологий» (приложение 4 к Коллективному договору).</w:t>
      </w:r>
      <w:proofErr w:type="gramEnd"/>
    </w:p>
    <w:p w:rsidR="00AD792C" w:rsidRDefault="009D6053" w:rsidP="00AD792C">
      <w:pPr>
        <w:pStyle w:val="a5"/>
        <w:tabs>
          <w:tab w:val="left" w:pos="1134"/>
        </w:tabs>
        <w:spacing w:line="264" w:lineRule="auto"/>
        <w:ind w:left="0" w:firstLine="709"/>
        <w:jc w:val="both"/>
        <w:rPr>
          <w:rFonts w:eastAsia="Calibri"/>
          <w:lang w:eastAsia="en-US"/>
        </w:rPr>
      </w:pPr>
      <w:r w:rsidRPr="009D6053">
        <w:rPr>
          <w:rFonts w:eastAsia="Calibri"/>
          <w:lang w:eastAsia="en-US"/>
        </w:rPr>
        <w:t>Система оплаты труда Работников Колледжа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C3009F" w:rsidRPr="00C3009F" w:rsidRDefault="00C3009F" w:rsidP="00C3009F">
      <w:pPr>
        <w:pStyle w:val="a5"/>
        <w:numPr>
          <w:ilvl w:val="0"/>
          <w:numId w:val="52"/>
        </w:numPr>
        <w:tabs>
          <w:tab w:val="left" w:pos="0"/>
        </w:tabs>
        <w:spacing w:line="264" w:lineRule="auto"/>
        <w:ind w:left="0" w:firstLine="708"/>
        <w:jc w:val="both"/>
        <w:rPr>
          <w:rFonts w:eastAsia="Calibri"/>
          <w:lang w:eastAsia="en-US"/>
        </w:rPr>
      </w:pPr>
      <w:r w:rsidRPr="00A716DE">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w:t>
      </w:r>
      <w:r w:rsidRPr="00DF7B25">
        <w:t>изменение,</w:t>
      </w:r>
      <w:r w:rsidRPr="000C240E">
        <w:t>изложив</w:t>
      </w:r>
      <w:r>
        <w:t xml:space="preserve"> пункт 7.6 раздела 7 в следующей редакции:</w:t>
      </w:r>
    </w:p>
    <w:p w:rsidR="00C3009F" w:rsidRPr="00C3009F" w:rsidRDefault="00C3009F" w:rsidP="00C3009F">
      <w:pPr>
        <w:ind w:firstLine="709"/>
        <w:jc w:val="both"/>
      </w:pPr>
      <w:r w:rsidRPr="00C3009F">
        <w:t>7.6 Социальные гарантии Работников при увольнении</w:t>
      </w:r>
    </w:p>
    <w:p w:rsidR="00C3009F" w:rsidRPr="00C3009F" w:rsidRDefault="00C3009F" w:rsidP="00C3009F">
      <w:pPr>
        <w:ind w:firstLine="709"/>
        <w:jc w:val="both"/>
      </w:pPr>
      <w:r w:rsidRPr="00C3009F">
        <w:t>При расторжении трудового договора Работник получает выходное пособие в соответствии с ст. 178 ТК РФ. Помимо случаев выплаты выходных пособий и их размеров, установленных ст. 178 ТК РФ, дополнительное выходное пособие выплачивается следующим категориям Работников:</w:t>
      </w:r>
    </w:p>
    <w:p w:rsidR="00C3009F" w:rsidRDefault="00C3009F" w:rsidP="00C3009F">
      <w:pPr>
        <w:numPr>
          <w:ilvl w:val="0"/>
          <w:numId w:val="54"/>
        </w:numPr>
        <w:ind w:left="142" w:firstLine="567"/>
        <w:jc w:val="both"/>
        <w:rPr>
          <w:color w:val="000000"/>
        </w:rPr>
      </w:pPr>
      <w:r w:rsidRPr="00C3009F">
        <w:rPr>
          <w:color w:val="000000"/>
        </w:rPr>
        <w:t>получивших трудовое увечье при исполнении ими трудовых обязанностей в размере трех должностных окладов;</w:t>
      </w:r>
    </w:p>
    <w:p w:rsidR="00C3009F" w:rsidRPr="00C3009F" w:rsidRDefault="00C3009F" w:rsidP="00C3009F">
      <w:pPr>
        <w:numPr>
          <w:ilvl w:val="0"/>
          <w:numId w:val="54"/>
        </w:numPr>
        <w:ind w:left="142" w:firstLine="567"/>
        <w:jc w:val="both"/>
        <w:rPr>
          <w:color w:val="000000"/>
        </w:rPr>
      </w:pPr>
      <w:r w:rsidRPr="00C3009F">
        <w:rPr>
          <w:color w:val="000000"/>
        </w:rPr>
        <w:t>увольняемых в связи с болезнью, инвалидностью (при наличии медицинского заключения, имеющего причинно-следственную связь с профессиональной деятельностью) в раз</w:t>
      </w:r>
      <w:r>
        <w:rPr>
          <w:color w:val="000000"/>
        </w:rPr>
        <w:t>мере двух должностных окладов;</w:t>
      </w:r>
    </w:p>
    <w:p w:rsidR="00C3009F" w:rsidRPr="00C3009F" w:rsidRDefault="00C3009F" w:rsidP="00C3009F">
      <w:pPr>
        <w:pStyle w:val="a5"/>
        <w:tabs>
          <w:tab w:val="left" w:pos="0"/>
        </w:tabs>
        <w:spacing w:line="264" w:lineRule="auto"/>
        <w:ind w:left="0" w:firstLine="709"/>
        <w:jc w:val="both"/>
        <w:rPr>
          <w:rFonts w:eastAsia="Calibri"/>
          <w:lang w:eastAsia="en-US"/>
        </w:rPr>
      </w:pPr>
      <w:r w:rsidRPr="00C9322E">
        <w:rPr>
          <w:rFonts w:eastAsia="Calibri"/>
          <w:lang w:eastAsia="en-US"/>
        </w:rPr>
        <w:t xml:space="preserve">- в связи с выходом работника на пенсию, при условии непрерывного стажа работы в Колледже не менее 20 лет в размере </w:t>
      </w:r>
      <w:r w:rsidR="00C179CF" w:rsidRPr="00C9322E">
        <w:rPr>
          <w:rFonts w:eastAsia="Calibri"/>
          <w:lang w:eastAsia="en-US"/>
        </w:rPr>
        <w:t xml:space="preserve">до </w:t>
      </w:r>
      <w:r w:rsidRPr="00C9322E">
        <w:rPr>
          <w:color w:val="000000"/>
        </w:rPr>
        <w:t>двух должностных окладов.</w:t>
      </w:r>
    </w:p>
    <w:p w:rsidR="008D0A17" w:rsidRPr="008D0A17" w:rsidRDefault="008D0A17" w:rsidP="008D0A17">
      <w:pPr>
        <w:pStyle w:val="a5"/>
        <w:numPr>
          <w:ilvl w:val="0"/>
          <w:numId w:val="52"/>
        </w:numPr>
        <w:tabs>
          <w:tab w:val="left" w:pos="0"/>
        </w:tabs>
        <w:spacing w:line="264" w:lineRule="auto"/>
        <w:ind w:left="0" w:firstLine="709"/>
        <w:jc w:val="both"/>
        <w:rPr>
          <w:rFonts w:eastAsia="Calibri"/>
          <w:lang w:eastAsia="en-US"/>
        </w:rPr>
      </w:pPr>
      <w:r w:rsidRPr="00A716DE">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w:t>
      </w:r>
      <w:r w:rsidRPr="00DF7B25">
        <w:t>изменение,</w:t>
      </w:r>
      <w:r w:rsidRPr="000C240E">
        <w:t>изложив</w:t>
      </w:r>
      <w:r>
        <w:t xml:space="preserve"> пункт 7.8 раздела 7 в следующей редакции:</w:t>
      </w:r>
    </w:p>
    <w:p w:rsidR="008D0A17" w:rsidRPr="008D0A17" w:rsidRDefault="008D0A17" w:rsidP="008D0A17">
      <w:pPr>
        <w:ind w:firstLine="709"/>
        <w:jc w:val="both"/>
      </w:pPr>
      <w:r w:rsidRPr="008D0A17">
        <w:t>7.8 Социальный пакет ГБПОУ РО «Красносулинский колледж промышленных технологий».</w:t>
      </w:r>
    </w:p>
    <w:p w:rsidR="008D0A17" w:rsidRPr="008D0A17" w:rsidRDefault="008D0A17" w:rsidP="008D0A17">
      <w:pPr>
        <w:ind w:firstLine="709"/>
        <w:jc w:val="both"/>
      </w:pPr>
      <w:r w:rsidRPr="008D0A17">
        <w:t>Работодатель обязуется:</w:t>
      </w:r>
    </w:p>
    <w:p w:rsidR="008D0A17" w:rsidRPr="008D0A17" w:rsidRDefault="008D0A17" w:rsidP="008D0A17">
      <w:pPr>
        <w:ind w:firstLine="709"/>
        <w:jc w:val="both"/>
      </w:pPr>
      <w:r w:rsidRPr="008D0A17">
        <w:t>7.8.1</w:t>
      </w:r>
      <w:proofErr w:type="gramStart"/>
      <w:r w:rsidRPr="008D0A17">
        <w:t xml:space="preserve"> У</w:t>
      </w:r>
      <w:proofErr w:type="gramEnd"/>
      <w:r w:rsidRPr="008D0A17">
        <w:t>становить размер материальной помощи в связи с рождением ребенка (преподавателям и сотрудникам Колледжа) в размере 2000 рублей.</w:t>
      </w:r>
    </w:p>
    <w:p w:rsidR="008D0A17" w:rsidRPr="008D0A17" w:rsidRDefault="008D0A17" w:rsidP="008D0A17">
      <w:pPr>
        <w:ind w:firstLine="709"/>
        <w:jc w:val="both"/>
      </w:pPr>
      <w:r w:rsidRPr="008D0A17">
        <w:t>7.8.2</w:t>
      </w:r>
      <w:proofErr w:type="gramStart"/>
      <w:r w:rsidRPr="008D0A17">
        <w:t xml:space="preserve"> У</w:t>
      </w:r>
      <w:proofErr w:type="gramEnd"/>
      <w:r w:rsidRPr="008D0A17">
        <w:t>становить размер материальной помощи в связи с вступлением в брак (преподавателям и сотрудникам Колледжа) в размере 2000рублей.</w:t>
      </w:r>
    </w:p>
    <w:p w:rsidR="008D0A17" w:rsidRPr="008D0A17" w:rsidRDefault="008D0A17" w:rsidP="008D0A17">
      <w:pPr>
        <w:ind w:firstLine="709"/>
        <w:jc w:val="both"/>
      </w:pPr>
      <w:r w:rsidRPr="008D0A17">
        <w:t>7.8.3</w:t>
      </w:r>
      <w:proofErr w:type="gramStart"/>
      <w:r w:rsidRPr="008D0A17">
        <w:t xml:space="preserve"> У</w:t>
      </w:r>
      <w:proofErr w:type="gramEnd"/>
      <w:r w:rsidRPr="008D0A17">
        <w:t>становить размер материальной помощи родственникам в случае смерти Работника Колледжа в размере 5000 рублей.</w:t>
      </w:r>
    </w:p>
    <w:p w:rsidR="008D0A17" w:rsidRPr="008D0A17" w:rsidRDefault="008D0A17" w:rsidP="008D0A17">
      <w:pPr>
        <w:ind w:firstLine="709"/>
        <w:jc w:val="both"/>
      </w:pPr>
      <w:r w:rsidRPr="008D0A17">
        <w:t>7.8.4</w:t>
      </w:r>
      <w:proofErr w:type="gramStart"/>
      <w:r w:rsidRPr="008D0A17">
        <w:t xml:space="preserve"> У</w:t>
      </w:r>
      <w:proofErr w:type="gramEnd"/>
      <w:r w:rsidRPr="008D0A17">
        <w:t>становить размер материальной помощи Работникам колледжа в случае смерти близкого родственника (мать, отец, дочь, сын, жена, муж) в размере 3000 рублей.</w:t>
      </w:r>
    </w:p>
    <w:p w:rsidR="008D0A17" w:rsidRPr="008D0A17" w:rsidRDefault="008D0A17" w:rsidP="008D0A17">
      <w:pPr>
        <w:ind w:firstLine="709"/>
        <w:jc w:val="both"/>
      </w:pPr>
      <w:r w:rsidRPr="008D0A17">
        <w:t>7.8.5</w:t>
      </w:r>
      <w:proofErr w:type="gramStart"/>
      <w:r w:rsidRPr="008D0A17">
        <w:t xml:space="preserve"> У</w:t>
      </w:r>
      <w:proofErr w:type="gramEnd"/>
      <w:r w:rsidRPr="008D0A17">
        <w:t>становить юбилейные даты начиная с 50 лет (через каждые пять лет) с выплатой материальной помощи в размере:</w:t>
      </w:r>
    </w:p>
    <w:p w:rsidR="008D0A17" w:rsidRPr="008D0A17" w:rsidRDefault="008D0A17" w:rsidP="008D0A17">
      <w:pPr>
        <w:numPr>
          <w:ilvl w:val="0"/>
          <w:numId w:val="43"/>
        </w:numPr>
        <w:ind w:left="1418" w:hanging="851"/>
        <w:jc w:val="both"/>
      </w:pPr>
      <w:r w:rsidRPr="008D0A17">
        <w:t xml:space="preserve"> 6000рублей для Работников, проработавших в Колледже 10 лет и более;</w:t>
      </w:r>
    </w:p>
    <w:p w:rsidR="008D0A17" w:rsidRPr="008D0A17" w:rsidRDefault="008D0A17" w:rsidP="008D0A17">
      <w:pPr>
        <w:numPr>
          <w:ilvl w:val="0"/>
          <w:numId w:val="43"/>
        </w:numPr>
        <w:ind w:left="1418" w:hanging="851"/>
        <w:jc w:val="both"/>
      </w:pPr>
      <w:r w:rsidRPr="008D0A17">
        <w:t>4000 рублей для Работников, проработавших в Колледже от 5 до 10 лет;</w:t>
      </w:r>
    </w:p>
    <w:p w:rsidR="008D0A17" w:rsidRPr="008D0A17" w:rsidRDefault="008D0A17" w:rsidP="008D0A17">
      <w:pPr>
        <w:numPr>
          <w:ilvl w:val="0"/>
          <w:numId w:val="43"/>
        </w:numPr>
        <w:ind w:left="1418" w:hanging="851"/>
        <w:jc w:val="both"/>
      </w:pPr>
      <w:r w:rsidRPr="008D0A17">
        <w:t>2000 рублей для Работников, проработавших в Колледже менее 5 лет.</w:t>
      </w:r>
    </w:p>
    <w:p w:rsidR="008D0A17" w:rsidRPr="008D0A17" w:rsidRDefault="008D0A17" w:rsidP="008D0A17">
      <w:pPr>
        <w:ind w:firstLine="709"/>
        <w:jc w:val="both"/>
      </w:pPr>
      <w:r w:rsidRPr="008D0A17">
        <w:t>7.8.6</w:t>
      </w:r>
      <w:proofErr w:type="gramStart"/>
      <w:r w:rsidRPr="008D0A17">
        <w:t xml:space="preserve"> П</w:t>
      </w:r>
      <w:proofErr w:type="gramEnd"/>
      <w:r w:rsidRPr="008D0A17">
        <w:t xml:space="preserve">роизводить по согласованию с Работодателем и на основании письменного заявления Работника, Обучающегося: </w:t>
      </w:r>
    </w:p>
    <w:p w:rsidR="008D0A17" w:rsidRPr="008D0A17" w:rsidRDefault="008D0A17" w:rsidP="008D0A17">
      <w:pPr>
        <w:numPr>
          <w:ilvl w:val="0"/>
          <w:numId w:val="42"/>
        </w:numPr>
        <w:ind w:left="0" w:firstLine="709"/>
        <w:jc w:val="both"/>
      </w:pPr>
      <w:r w:rsidRPr="008D0A17">
        <w:t>материальной помощи на долгосрочное лечение Работникам Колледжа или членов его семьи;</w:t>
      </w:r>
    </w:p>
    <w:p w:rsidR="008D0A17" w:rsidRPr="008D0A17" w:rsidRDefault="008D0A17" w:rsidP="008D0A17">
      <w:pPr>
        <w:numPr>
          <w:ilvl w:val="0"/>
          <w:numId w:val="42"/>
        </w:numPr>
        <w:ind w:left="0" w:firstLine="709"/>
        <w:jc w:val="both"/>
      </w:pPr>
      <w:r w:rsidRPr="008D0A17">
        <w:t xml:space="preserve">материальной помощи на долгосрочное лечение </w:t>
      </w:r>
      <w:proofErr w:type="gramStart"/>
      <w:r w:rsidRPr="008D0A17">
        <w:t>Обучающимся</w:t>
      </w:r>
      <w:proofErr w:type="gramEnd"/>
      <w:r w:rsidRPr="008D0A17">
        <w:t xml:space="preserve"> Колледжа;</w:t>
      </w:r>
    </w:p>
    <w:p w:rsidR="00C3009F" w:rsidRDefault="008D0A17" w:rsidP="00C3009F">
      <w:pPr>
        <w:numPr>
          <w:ilvl w:val="0"/>
          <w:numId w:val="42"/>
        </w:numPr>
        <w:ind w:left="0" w:firstLine="709"/>
        <w:jc w:val="both"/>
      </w:pPr>
      <w:r w:rsidRPr="008D0A17">
        <w:t>материальной помощи по утрате личного имущества в результате пожара</w:t>
      </w:r>
      <w:r w:rsidR="00C3009F">
        <w:t>, наводнения или иного стихийного бедствия;</w:t>
      </w:r>
    </w:p>
    <w:p w:rsidR="00C3009F" w:rsidRPr="008D0A17" w:rsidRDefault="00C3009F" w:rsidP="008D0A17">
      <w:pPr>
        <w:numPr>
          <w:ilvl w:val="0"/>
          <w:numId w:val="42"/>
        </w:numPr>
        <w:ind w:left="0" w:firstLine="709"/>
        <w:jc w:val="both"/>
      </w:pPr>
      <w:r>
        <w:t>в иных случаях, повлекших трудную жизненную ситуацию.</w:t>
      </w:r>
    </w:p>
    <w:p w:rsidR="008D0A17" w:rsidRPr="008D0A17" w:rsidRDefault="008D0A17" w:rsidP="008D0A17">
      <w:pPr>
        <w:ind w:firstLine="709"/>
        <w:jc w:val="both"/>
      </w:pPr>
      <w:r w:rsidRPr="008D0A17">
        <w:t>Указанные выплаты производятся из фонда оплаты труда за счет бюджетных и внебюджетных средств.</w:t>
      </w:r>
    </w:p>
    <w:p w:rsidR="009D6053" w:rsidRPr="009D6053" w:rsidRDefault="009D6053" w:rsidP="00D31D34">
      <w:pPr>
        <w:pStyle w:val="a5"/>
        <w:numPr>
          <w:ilvl w:val="0"/>
          <w:numId w:val="52"/>
        </w:numPr>
        <w:tabs>
          <w:tab w:val="left" w:pos="142"/>
        </w:tabs>
        <w:spacing w:line="264" w:lineRule="auto"/>
        <w:ind w:left="0" w:firstLine="708"/>
        <w:jc w:val="both"/>
        <w:rPr>
          <w:rFonts w:eastAsia="Calibri"/>
          <w:lang w:eastAsia="en-US"/>
        </w:rPr>
      </w:pPr>
      <w:r w:rsidRPr="00A716DE">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w:t>
      </w:r>
      <w:r w:rsidRPr="00DF7B25">
        <w:t>изменение,</w:t>
      </w:r>
      <w:r w:rsidRPr="000C240E">
        <w:t>изложив</w:t>
      </w:r>
      <w:r w:rsidR="00831A34" w:rsidRPr="004808F8">
        <w:t xml:space="preserve">пункт </w:t>
      </w:r>
      <w:r w:rsidR="00831A34">
        <w:t xml:space="preserve">8.1 </w:t>
      </w:r>
      <w:r w:rsidR="00831A34" w:rsidRPr="004808F8">
        <w:t xml:space="preserve"> раздела </w:t>
      </w:r>
      <w:r w:rsidR="00831A34">
        <w:t>8</w:t>
      </w:r>
      <w:r w:rsidR="00831A34" w:rsidRPr="004808F8">
        <w:t xml:space="preserve"> приложения 1 «Правила внутреннего трудового распорядка ГБПОУ РО «Красносулинский колледж промышленных технологий» к Коллективному договору в следующей редакции:</w:t>
      </w:r>
    </w:p>
    <w:p w:rsidR="00831A34" w:rsidRPr="00831A34" w:rsidRDefault="00831A34" w:rsidP="00D31D34">
      <w:pPr>
        <w:spacing w:line="264" w:lineRule="auto"/>
        <w:ind w:firstLine="709"/>
        <w:jc w:val="both"/>
      </w:pPr>
      <w:r w:rsidRPr="00831A34">
        <w:t>8.1 Система оплаты труда в ГБПОУ РО «Красносулинский колледж промышленных технологий» устанавливается с учетом:</w:t>
      </w:r>
    </w:p>
    <w:p w:rsidR="00831A34" w:rsidRPr="00831A34" w:rsidRDefault="00831A34" w:rsidP="00D31D34">
      <w:pPr>
        <w:numPr>
          <w:ilvl w:val="0"/>
          <w:numId w:val="2"/>
        </w:numPr>
        <w:spacing w:line="264" w:lineRule="auto"/>
        <w:jc w:val="both"/>
      </w:pPr>
      <w:r w:rsidRPr="00831A34">
        <w:t xml:space="preserve"> Единого тарифно-квалификационного справочника работ и профессий рабочих.</w:t>
      </w:r>
    </w:p>
    <w:p w:rsidR="00831A34" w:rsidRPr="00831A34" w:rsidRDefault="00831A34" w:rsidP="00D31D34">
      <w:pPr>
        <w:numPr>
          <w:ilvl w:val="0"/>
          <w:numId w:val="2"/>
        </w:numPr>
        <w:spacing w:line="264" w:lineRule="auto"/>
        <w:jc w:val="both"/>
      </w:pPr>
      <w:r w:rsidRPr="00831A34">
        <w:t xml:space="preserve"> Единого квалификационного справочника должностей руководителей, специалистов и служащих.</w:t>
      </w:r>
    </w:p>
    <w:p w:rsidR="00831A34" w:rsidRPr="00831A34" w:rsidRDefault="00831A34" w:rsidP="00D31D34">
      <w:pPr>
        <w:numPr>
          <w:ilvl w:val="0"/>
          <w:numId w:val="2"/>
        </w:numPr>
        <w:spacing w:line="264" w:lineRule="auto"/>
        <w:jc w:val="both"/>
      </w:pPr>
      <w:r w:rsidRPr="00831A34">
        <w:t>Профессиональных стандартов.</w:t>
      </w:r>
    </w:p>
    <w:p w:rsidR="00831A34" w:rsidRPr="00831A34" w:rsidRDefault="00831A34" w:rsidP="00D31D34">
      <w:pPr>
        <w:numPr>
          <w:ilvl w:val="0"/>
          <w:numId w:val="2"/>
        </w:numPr>
        <w:spacing w:line="264" w:lineRule="auto"/>
        <w:jc w:val="both"/>
      </w:pPr>
      <w:r w:rsidRPr="00831A34">
        <w:t xml:space="preserve"> Государственных гарантий по оплате труда.</w:t>
      </w:r>
    </w:p>
    <w:p w:rsidR="00831A34" w:rsidRPr="00831A34" w:rsidRDefault="00831A34" w:rsidP="00D31D34">
      <w:pPr>
        <w:numPr>
          <w:ilvl w:val="0"/>
          <w:numId w:val="2"/>
        </w:numPr>
        <w:spacing w:line="264" w:lineRule="auto"/>
        <w:jc w:val="both"/>
      </w:pPr>
      <w:r w:rsidRPr="00831A34">
        <w:t>Перечня видов компенсационного и стимулирующего характера.</w:t>
      </w:r>
    </w:p>
    <w:p w:rsidR="00831A34" w:rsidRPr="00831A34" w:rsidRDefault="00831A34" w:rsidP="00D31D34">
      <w:pPr>
        <w:numPr>
          <w:ilvl w:val="0"/>
          <w:numId w:val="2"/>
        </w:numPr>
        <w:spacing w:line="264" w:lineRule="auto"/>
        <w:jc w:val="both"/>
      </w:pPr>
      <w:r w:rsidRPr="00831A34">
        <w:t>Перечня видов выплат компенсационного и стимулирующего характера.</w:t>
      </w:r>
    </w:p>
    <w:p w:rsidR="00831A34" w:rsidRPr="00831A34" w:rsidRDefault="00831A34" w:rsidP="00D31D34">
      <w:pPr>
        <w:numPr>
          <w:ilvl w:val="0"/>
          <w:numId w:val="2"/>
        </w:numPr>
        <w:spacing w:line="264" w:lineRule="auto"/>
        <w:jc w:val="both"/>
      </w:pPr>
      <w:r w:rsidRPr="00831A34">
        <w:t>Постановление Правительства Ростовской области от 06.10.2020 г. №46 «</w:t>
      </w:r>
      <w:r w:rsidRPr="009D6053">
        <w:t>«Об оплате труда работников государственных бюджетных, автономных и казенных учреждений Ростовской области, подведомственных министерству общего и профессионального образования Ростовской области»</w:t>
      </w:r>
      <w:r w:rsidRPr="00831A34">
        <w:t>».</w:t>
      </w:r>
    </w:p>
    <w:p w:rsidR="00831A34" w:rsidRPr="00831A34" w:rsidRDefault="00831A34" w:rsidP="00D31D34">
      <w:pPr>
        <w:numPr>
          <w:ilvl w:val="0"/>
          <w:numId w:val="2"/>
        </w:numPr>
        <w:spacing w:line="264" w:lineRule="auto"/>
        <w:jc w:val="both"/>
      </w:pPr>
      <w:r w:rsidRPr="00831A34">
        <w:t xml:space="preserve">Положения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831A34">
        <w:t>минобразованию</w:t>
      </w:r>
      <w:proofErr w:type="spellEnd"/>
      <w:r w:rsidRPr="00831A34">
        <w:t xml:space="preserve"> Ростовской области», утвержденного Приказом Министерства общего и профессионального образования Ростовской области № 8</w:t>
      </w:r>
      <w:r w:rsidR="00E01B7E">
        <w:t>1</w:t>
      </w:r>
      <w:r w:rsidRPr="00831A34">
        <w:t>0 от</w:t>
      </w:r>
      <w:r w:rsidR="00E01B7E">
        <w:t>09</w:t>
      </w:r>
      <w:r w:rsidRPr="00831A34">
        <w:t>.1</w:t>
      </w:r>
      <w:r w:rsidR="00E01B7E">
        <w:t>02.2020</w:t>
      </w:r>
      <w:r w:rsidRPr="00831A34">
        <w:t xml:space="preserve"> г</w:t>
      </w:r>
      <w:r w:rsidRPr="00831A34">
        <w:rPr>
          <w:bCs/>
        </w:rPr>
        <w:t>.</w:t>
      </w:r>
    </w:p>
    <w:p w:rsidR="00831A34" w:rsidRPr="00831A34" w:rsidRDefault="00831A34" w:rsidP="00D31D34">
      <w:pPr>
        <w:numPr>
          <w:ilvl w:val="0"/>
          <w:numId w:val="2"/>
        </w:numPr>
        <w:spacing w:line="264" w:lineRule="auto"/>
        <w:jc w:val="both"/>
      </w:pPr>
      <w:r w:rsidRPr="00831A34">
        <w:t>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w:t>
      </w:r>
    </w:p>
    <w:p w:rsidR="00831A34" w:rsidRPr="00831A34" w:rsidRDefault="00831A34" w:rsidP="00D31D34">
      <w:pPr>
        <w:numPr>
          <w:ilvl w:val="0"/>
          <w:numId w:val="2"/>
        </w:numPr>
        <w:spacing w:line="264" w:lineRule="auto"/>
        <w:jc w:val="both"/>
      </w:pPr>
      <w:r w:rsidRPr="00831A34">
        <w:t>Рекомендаций федеральных органов исполнительной власти по установлению условий оплаты труда с учетом отраслевой специфики государственных учреждений</w:t>
      </w:r>
    </w:p>
    <w:p w:rsidR="00831A34" w:rsidRPr="00831A34" w:rsidRDefault="00831A34" w:rsidP="00D31D34">
      <w:pPr>
        <w:numPr>
          <w:ilvl w:val="0"/>
          <w:numId w:val="2"/>
        </w:numPr>
        <w:spacing w:line="264" w:lineRule="auto"/>
        <w:jc w:val="both"/>
      </w:pPr>
      <w:r w:rsidRPr="00831A34">
        <w:t xml:space="preserve"> Мнения представительного органа работников (Профкома Колледжа).</w:t>
      </w:r>
    </w:p>
    <w:p w:rsidR="006438AC" w:rsidRPr="00B9388F" w:rsidRDefault="00A716DE" w:rsidP="00D31D34">
      <w:pPr>
        <w:pStyle w:val="a5"/>
        <w:numPr>
          <w:ilvl w:val="0"/>
          <w:numId w:val="52"/>
        </w:numPr>
        <w:tabs>
          <w:tab w:val="left" w:pos="1134"/>
        </w:tabs>
        <w:spacing w:line="264" w:lineRule="auto"/>
        <w:ind w:left="0" w:firstLine="708"/>
        <w:jc w:val="both"/>
        <w:rPr>
          <w:rFonts w:eastAsia="Calibri"/>
          <w:lang w:eastAsia="en-US"/>
        </w:rPr>
      </w:pPr>
      <w:r w:rsidRPr="00A716DE">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w:t>
      </w:r>
      <w:r w:rsidRPr="00DF7B25">
        <w:t>изменение,</w:t>
      </w:r>
      <w:r w:rsidRPr="000C240E">
        <w:t xml:space="preserve">изложив </w:t>
      </w:r>
      <w:r w:rsidR="00851680" w:rsidRPr="00DF7B25">
        <w:t>изменение,</w:t>
      </w:r>
      <w:r w:rsidR="00851680" w:rsidRPr="000C240E">
        <w:t>изложив</w:t>
      </w:r>
      <w:r w:rsidR="00851680" w:rsidRPr="004808F8">
        <w:t xml:space="preserve">пункт </w:t>
      </w:r>
      <w:r w:rsidR="00851680">
        <w:t xml:space="preserve">1.3 </w:t>
      </w:r>
      <w:r w:rsidR="00851680" w:rsidRPr="004808F8">
        <w:t xml:space="preserve"> раздела </w:t>
      </w:r>
      <w:r w:rsidR="00851680">
        <w:t>1</w:t>
      </w:r>
      <w:r w:rsidR="00851680" w:rsidRPr="004808F8">
        <w:t xml:space="preserve"> приложения </w:t>
      </w:r>
      <w:r w:rsidR="00851680">
        <w:t xml:space="preserve">4 </w:t>
      </w:r>
      <w:r w:rsidR="006438AC">
        <w:t>«Положени</w:t>
      </w:r>
      <w:r w:rsidR="009E2439">
        <w:t>е</w:t>
      </w:r>
      <w:r w:rsidR="006438AC">
        <w:t xml:space="preserve"> об оплате труда и материальном стимулировании работников» в следующей редакции</w:t>
      </w:r>
      <w:r w:rsidR="00B9388F">
        <w:t>:</w:t>
      </w:r>
    </w:p>
    <w:p w:rsidR="00B9388F" w:rsidRDefault="00B9388F" w:rsidP="00B9388F">
      <w:pPr>
        <w:pStyle w:val="a5"/>
        <w:tabs>
          <w:tab w:val="left" w:pos="1134"/>
        </w:tabs>
        <w:spacing w:line="264" w:lineRule="auto"/>
        <w:ind w:left="0" w:firstLine="709"/>
        <w:jc w:val="both"/>
        <w:rPr>
          <w:rFonts w:eastAsia="Calibri"/>
          <w:lang w:eastAsia="en-US"/>
        </w:rPr>
      </w:pPr>
      <w:proofErr w:type="gramStart"/>
      <w:r w:rsidRPr="00B9388F">
        <w:rPr>
          <w:rFonts w:eastAsia="Calibri"/>
          <w:lang w:eastAsia="en-US"/>
        </w:rPr>
        <w:t>1.3 Настоящее Положение составлено в соответствии с Законом Ростовской области от 03.10. 2008 г. № 91-ЗС «О системе оплаты труда работников областных государственных учреждений», Постановлением Правительства Ростовской области от 31.12.2015 г. № 222 «О системе оплаты труда работников государственных бюджетных, автономных и казенных учреждений Ростовской области», Постановлением Правительства Ростовской области от 06.10.2020 г. № 46 «Об оплате труда работников государственных бюджетных, автономных и</w:t>
      </w:r>
      <w:proofErr w:type="gramEnd"/>
      <w:r w:rsidRPr="00B9388F">
        <w:rPr>
          <w:rFonts w:eastAsia="Calibri"/>
          <w:lang w:eastAsia="en-US"/>
        </w:rPr>
        <w:t xml:space="preserve"> казенных учреждений Ростовской области, подведомственных министерству общего и профессионального образования Ростовской области», «Положением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B9388F">
        <w:rPr>
          <w:rFonts w:eastAsia="Calibri"/>
          <w:lang w:eastAsia="en-US"/>
        </w:rPr>
        <w:t>минобразованию</w:t>
      </w:r>
      <w:proofErr w:type="spellEnd"/>
      <w:r w:rsidRPr="00B9388F">
        <w:rPr>
          <w:rFonts w:eastAsia="Calibri"/>
          <w:lang w:eastAsia="en-US"/>
        </w:rPr>
        <w:t xml:space="preserve"> Ростовской области», утвержденным Приказом Министерства общего и профессионального образования Ростовской области № 8</w:t>
      </w:r>
      <w:r>
        <w:rPr>
          <w:rFonts w:eastAsia="Calibri"/>
          <w:lang w:eastAsia="en-US"/>
        </w:rPr>
        <w:t>1</w:t>
      </w:r>
      <w:r w:rsidRPr="00B9388F">
        <w:rPr>
          <w:rFonts w:eastAsia="Calibri"/>
          <w:lang w:eastAsia="en-US"/>
        </w:rPr>
        <w:t xml:space="preserve">0 от </w:t>
      </w:r>
      <w:r>
        <w:rPr>
          <w:rFonts w:eastAsia="Calibri"/>
          <w:lang w:eastAsia="en-US"/>
        </w:rPr>
        <w:t>09</w:t>
      </w:r>
      <w:r w:rsidRPr="00B9388F">
        <w:rPr>
          <w:rFonts w:eastAsia="Calibri"/>
          <w:lang w:eastAsia="en-US"/>
        </w:rPr>
        <w:t>.1</w:t>
      </w:r>
      <w:r>
        <w:rPr>
          <w:rFonts w:eastAsia="Calibri"/>
          <w:lang w:eastAsia="en-US"/>
        </w:rPr>
        <w:t>0</w:t>
      </w:r>
      <w:r w:rsidRPr="00B9388F">
        <w:rPr>
          <w:rFonts w:eastAsia="Calibri"/>
          <w:lang w:eastAsia="en-US"/>
        </w:rPr>
        <w:t>.20</w:t>
      </w:r>
      <w:r>
        <w:rPr>
          <w:rFonts w:eastAsia="Calibri"/>
          <w:lang w:eastAsia="en-US"/>
        </w:rPr>
        <w:t>20</w:t>
      </w:r>
      <w:r w:rsidRPr="00B9388F">
        <w:rPr>
          <w:rFonts w:eastAsia="Calibri"/>
          <w:lang w:eastAsia="en-US"/>
        </w:rPr>
        <w:t xml:space="preserve"> г.</w:t>
      </w:r>
    </w:p>
    <w:p w:rsidR="00B9388F" w:rsidRDefault="00C3009F" w:rsidP="00B9388F">
      <w:pPr>
        <w:pStyle w:val="a5"/>
        <w:tabs>
          <w:tab w:val="left" w:pos="1134"/>
        </w:tabs>
        <w:spacing w:line="264" w:lineRule="auto"/>
        <w:ind w:left="0" w:firstLine="709"/>
        <w:jc w:val="both"/>
        <w:rPr>
          <w:rFonts w:eastAsia="Calibri"/>
          <w:lang w:eastAsia="en-US"/>
        </w:rPr>
      </w:pPr>
      <w:r>
        <w:rPr>
          <w:rFonts w:eastAsia="Calibri"/>
          <w:lang w:eastAsia="en-US"/>
        </w:rPr>
        <w:t>7</w:t>
      </w:r>
      <w:r w:rsidR="00B9388F">
        <w:rPr>
          <w:rFonts w:eastAsia="Calibri"/>
          <w:lang w:eastAsia="en-US"/>
        </w:rPr>
        <w:t xml:space="preserve">. </w:t>
      </w:r>
      <w:r w:rsidR="00B9388F" w:rsidRPr="00B9388F">
        <w:rPr>
          <w:rFonts w:eastAsia="Calibri"/>
          <w:lang w:eastAsia="en-US"/>
        </w:rPr>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изменение, изложив изменение, изложив пункт </w:t>
      </w:r>
      <w:r w:rsidR="00B9388F">
        <w:rPr>
          <w:rFonts w:eastAsia="Calibri"/>
          <w:lang w:eastAsia="en-US"/>
        </w:rPr>
        <w:t>4.9.3</w:t>
      </w:r>
      <w:r w:rsidR="00B9388F" w:rsidRPr="00B9388F">
        <w:rPr>
          <w:rFonts w:eastAsia="Calibri"/>
          <w:lang w:eastAsia="en-US"/>
        </w:rPr>
        <w:t xml:space="preserve">  раздела </w:t>
      </w:r>
      <w:r w:rsidR="00B9388F">
        <w:rPr>
          <w:rFonts w:eastAsia="Calibri"/>
          <w:lang w:eastAsia="en-US"/>
        </w:rPr>
        <w:t>4</w:t>
      </w:r>
      <w:r w:rsidR="00B9388F" w:rsidRPr="00B9388F">
        <w:rPr>
          <w:rFonts w:eastAsia="Calibri"/>
          <w:lang w:eastAsia="en-US"/>
        </w:rPr>
        <w:t xml:space="preserve"> приложения 4 «Положение об оплате труда и материальном стимулировании работников» в следующей редакции:</w:t>
      </w:r>
    </w:p>
    <w:p w:rsidR="00B9388F" w:rsidRDefault="00B9388F" w:rsidP="00B9388F">
      <w:pPr>
        <w:tabs>
          <w:tab w:val="left" w:pos="567"/>
        </w:tabs>
        <w:ind w:firstLine="709"/>
        <w:jc w:val="both"/>
      </w:pPr>
      <w:r w:rsidRPr="00B9388F">
        <w:t xml:space="preserve">4.9.5 Премирование руководителя, заместителей руководителя и главного бухгалтера осуществляется на основании «Положения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B9388F">
        <w:t>минобразованию</w:t>
      </w:r>
      <w:proofErr w:type="spellEnd"/>
      <w:r w:rsidRPr="00B9388F">
        <w:t xml:space="preserve"> Ростовской области», утвержденного Приказом Министерства общего и профессионального образования Ростовской области № 8</w:t>
      </w:r>
      <w:r>
        <w:t>1</w:t>
      </w:r>
      <w:r w:rsidRPr="00B9388F">
        <w:t xml:space="preserve">0 от </w:t>
      </w:r>
      <w:r>
        <w:t>09</w:t>
      </w:r>
      <w:r w:rsidRPr="00B9388F">
        <w:t>.1</w:t>
      </w:r>
      <w:r>
        <w:t>0</w:t>
      </w:r>
      <w:r w:rsidRPr="00B9388F">
        <w:t>.20</w:t>
      </w:r>
      <w:r>
        <w:t>20</w:t>
      </w:r>
      <w:r w:rsidRPr="00B9388F">
        <w:t xml:space="preserve"> г</w:t>
      </w:r>
      <w:r w:rsidRPr="00B9388F">
        <w:rPr>
          <w:bCs/>
        </w:rPr>
        <w:t>.</w:t>
      </w:r>
      <w:r w:rsidRPr="00B9388F">
        <w:rPr>
          <w:spacing w:val="-1"/>
        </w:rPr>
        <w:t xml:space="preserve">с учетом целевых </w:t>
      </w:r>
      <w:r w:rsidRPr="00B9388F">
        <w:t>показателей эффективности деятельности Колледжа.</w:t>
      </w:r>
    </w:p>
    <w:p w:rsidR="00B9388F" w:rsidRDefault="00C3009F" w:rsidP="00B9388F">
      <w:pPr>
        <w:pStyle w:val="a5"/>
        <w:tabs>
          <w:tab w:val="left" w:pos="1134"/>
        </w:tabs>
        <w:spacing w:line="264" w:lineRule="auto"/>
        <w:ind w:left="0" w:firstLine="709"/>
        <w:jc w:val="both"/>
        <w:rPr>
          <w:rFonts w:eastAsia="Calibri"/>
          <w:lang w:eastAsia="en-US"/>
        </w:rPr>
      </w:pPr>
      <w:r>
        <w:rPr>
          <w:rFonts w:eastAsia="Calibri"/>
          <w:lang w:eastAsia="en-US"/>
        </w:rPr>
        <w:t>8</w:t>
      </w:r>
      <w:r w:rsidR="00B9388F">
        <w:rPr>
          <w:rFonts w:eastAsia="Calibri"/>
          <w:lang w:eastAsia="en-US"/>
        </w:rPr>
        <w:t xml:space="preserve">. </w:t>
      </w:r>
      <w:r w:rsidR="00B9388F" w:rsidRPr="00B9388F">
        <w:rPr>
          <w:rFonts w:eastAsia="Calibri"/>
          <w:lang w:eastAsia="en-US"/>
        </w:rPr>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изменение, изложив изменение, изложив пункт </w:t>
      </w:r>
      <w:r w:rsidR="00B9388F">
        <w:rPr>
          <w:rFonts w:eastAsia="Calibri"/>
          <w:lang w:eastAsia="en-US"/>
        </w:rPr>
        <w:t>5.3</w:t>
      </w:r>
      <w:r w:rsidR="00B9388F" w:rsidRPr="00B9388F">
        <w:rPr>
          <w:rFonts w:eastAsia="Calibri"/>
          <w:lang w:eastAsia="en-US"/>
        </w:rPr>
        <w:t xml:space="preserve">  раздела </w:t>
      </w:r>
      <w:r w:rsidR="00B9388F">
        <w:rPr>
          <w:rFonts w:eastAsia="Calibri"/>
          <w:lang w:eastAsia="en-US"/>
        </w:rPr>
        <w:t>5</w:t>
      </w:r>
      <w:r w:rsidR="00B9388F" w:rsidRPr="00B9388F">
        <w:rPr>
          <w:rFonts w:eastAsia="Calibri"/>
          <w:lang w:eastAsia="en-US"/>
        </w:rPr>
        <w:t xml:space="preserve"> приложения 4 «Положение об оплате труда и материальном стимулировании работников» в следующей редакции:</w:t>
      </w:r>
    </w:p>
    <w:p w:rsidR="00B9388F" w:rsidRPr="00B9388F" w:rsidRDefault="00B9388F" w:rsidP="00B9388F">
      <w:pPr>
        <w:widowControl w:val="0"/>
        <w:shd w:val="clear" w:color="auto" w:fill="FFFFFF"/>
        <w:autoSpaceDE w:val="0"/>
        <w:autoSpaceDN w:val="0"/>
        <w:adjustRightInd w:val="0"/>
        <w:spacing w:line="228" w:lineRule="auto"/>
        <w:ind w:firstLine="709"/>
        <w:jc w:val="both"/>
      </w:pPr>
      <w:proofErr w:type="gramStart"/>
      <w:r w:rsidRPr="00B9388F">
        <w:t>5.3 Директору Колледжа</w:t>
      </w:r>
      <w:r w:rsidRPr="00B9388F">
        <w:rPr>
          <w:bCs/>
        </w:rPr>
        <w:t xml:space="preserve"> выплаты компенсационного характера, предусмотренные разделом 3 настоящего Положения, устанавливаются в соответствии с пунктами 3.3 – 3.6 в порядке, установленном пунктом 3.7</w:t>
      </w:r>
      <w:r w:rsidRPr="00B9388F">
        <w:t xml:space="preserve"> «Положения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B9388F">
        <w:t>минобразованию</w:t>
      </w:r>
      <w:proofErr w:type="spellEnd"/>
      <w:r w:rsidRPr="00B9388F">
        <w:t xml:space="preserve"> Ростовской области», утвержденного Приказом Министерства общего и профессионального образования Ростовской области № 810 от 09.10.2020 г</w:t>
      </w:r>
      <w:r w:rsidRPr="00B9388F">
        <w:rPr>
          <w:bCs/>
        </w:rPr>
        <w:t>.</w:t>
      </w:r>
      <w:proofErr w:type="gramEnd"/>
    </w:p>
    <w:p w:rsidR="00B9388F" w:rsidRPr="00B9388F" w:rsidRDefault="00B9388F" w:rsidP="00B9388F">
      <w:pPr>
        <w:widowControl w:val="0"/>
        <w:shd w:val="clear" w:color="auto" w:fill="FFFFFF"/>
        <w:autoSpaceDE w:val="0"/>
        <w:autoSpaceDN w:val="0"/>
        <w:adjustRightInd w:val="0"/>
        <w:spacing w:line="228" w:lineRule="auto"/>
        <w:ind w:firstLine="709"/>
        <w:jc w:val="both"/>
      </w:pPr>
      <w:proofErr w:type="gramStart"/>
      <w:r w:rsidRPr="00B9388F">
        <w:t xml:space="preserve">Заместителям директора Колледжа и главному бухгалтеру с учетом условий труда устанавливаются выплаты компенсационного характера, предусмотренные в разделе 3 настоящего Положения в порядке определенном в «Положении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B9388F">
        <w:t>минобразованию</w:t>
      </w:r>
      <w:proofErr w:type="spellEnd"/>
      <w:r w:rsidRPr="00B9388F">
        <w:t xml:space="preserve"> Ростовской области», утвержденного Приказом Министерства общего и профессионального образования Ростовской области № 810 от 09.10.2020 г</w:t>
      </w:r>
      <w:r w:rsidRPr="00B9388F">
        <w:rPr>
          <w:bCs/>
        </w:rPr>
        <w:t>.</w:t>
      </w:r>
      <w:proofErr w:type="gramEnd"/>
    </w:p>
    <w:p w:rsidR="00B9388F" w:rsidRDefault="00C3009F" w:rsidP="00B9388F">
      <w:pPr>
        <w:pStyle w:val="a5"/>
        <w:tabs>
          <w:tab w:val="left" w:pos="1134"/>
        </w:tabs>
        <w:spacing w:line="264" w:lineRule="auto"/>
        <w:ind w:left="0" w:firstLine="709"/>
        <w:jc w:val="both"/>
        <w:rPr>
          <w:rFonts w:eastAsia="Calibri"/>
          <w:lang w:eastAsia="en-US"/>
        </w:rPr>
      </w:pPr>
      <w:r>
        <w:rPr>
          <w:rFonts w:eastAsia="Calibri"/>
          <w:lang w:eastAsia="en-US"/>
        </w:rPr>
        <w:t>9</w:t>
      </w:r>
      <w:r w:rsidR="00B9388F">
        <w:rPr>
          <w:rFonts w:eastAsia="Calibri"/>
          <w:lang w:eastAsia="en-US"/>
        </w:rPr>
        <w:t xml:space="preserve">. </w:t>
      </w:r>
      <w:r w:rsidR="00B9388F" w:rsidRPr="00B9388F">
        <w:rPr>
          <w:rFonts w:eastAsia="Calibri"/>
          <w:lang w:eastAsia="en-US"/>
        </w:rPr>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изменение, изложив изменение, изложив пункт </w:t>
      </w:r>
      <w:r w:rsidR="00B9388F">
        <w:rPr>
          <w:rFonts w:eastAsia="Calibri"/>
          <w:lang w:eastAsia="en-US"/>
        </w:rPr>
        <w:t>5.4</w:t>
      </w:r>
      <w:r w:rsidR="00B9388F" w:rsidRPr="00B9388F">
        <w:rPr>
          <w:rFonts w:eastAsia="Calibri"/>
          <w:lang w:eastAsia="en-US"/>
        </w:rPr>
        <w:t xml:space="preserve">  раздела </w:t>
      </w:r>
      <w:r w:rsidR="00B9388F">
        <w:rPr>
          <w:rFonts w:eastAsia="Calibri"/>
          <w:lang w:eastAsia="en-US"/>
        </w:rPr>
        <w:t>5</w:t>
      </w:r>
      <w:r w:rsidR="00B9388F" w:rsidRPr="00B9388F">
        <w:rPr>
          <w:rFonts w:eastAsia="Calibri"/>
          <w:lang w:eastAsia="en-US"/>
        </w:rPr>
        <w:t xml:space="preserve"> приложения 4 «Положение об оплате труда и материальном стимулировании работников» в следующей редакции:</w:t>
      </w:r>
    </w:p>
    <w:p w:rsidR="00B9388F" w:rsidRPr="00206B35" w:rsidRDefault="00B9388F" w:rsidP="00B9388F">
      <w:pPr>
        <w:widowControl w:val="0"/>
        <w:shd w:val="clear" w:color="auto" w:fill="FFFFFF"/>
        <w:autoSpaceDE w:val="0"/>
        <w:autoSpaceDN w:val="0"/>
        <w:adjustRightInd w:val="0"/>
        <w:spacing w:line="228" w:lineRule="auto"/>
        <w:ind w:firstLine="709"/>
        <w:jc w:val="both"/>
      </w:pPr>
      <w:r w:rsidRPr="00206B35">
        <w:t>5.4 Директору Колледжа выплаты стимулирующего характера,</w:t>
      </w:r>
      <w:r w:rsidRPr="00206B35">
        <w:rPr>
          <w:bCs/>
        </w:rPr>
        <w:t xml:space="preserve"> предусмотренные разделом 4 настоящего Положения,</w:t>
      </w:r>
      <w:r w:rsidRPr="00206B35">
        <w:t xml:space="preserve"> устанавливаются в соответствии с пунктами 4.3-4.9 «Положения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206B35">
        <w:t>минобразованию</w:t>
      </w:r>
      <w:proofErr w:type="spellEnd"/>
      <w:r w:rsidRPr="00206B35">
        <w:t xml:space="preserve"> Ростовской области», утвержденного Приказом Министерства общего и профессионального образования Ростовской области № 810 от 09.10.2020 г</w:t>
      </w:r>
      <w:r w:rsidRPr="00206B35">
        <w:rPr>
          <w:bCs/>
        </w:rPr>
        <w:t>.</w:t>
      </w:r>
    </w:p>
    <w:p w:rsidR="00B9388F" w:rsidRPr="00206B35" w:rsidRDefault="00B9388F" w:rsidP="00B9388F">
      <w:pPr>
        <w:widowControl w:val="0"/>
        <w:shd w:val="clear" w:color="auto" w:fill="FFFFFF"/>
        <w:autoSpaceDE w:val="0"/>
        <w:autoSpaceDN w:val="0"/>
        <w:adjustRightInd w:val="0"/>
        <w:spacing w:line="228" w:lineRule="auto"/>
        <w:ind w:firstLine="709"/>
        <w:jc w:val="both"/>
      </w:pPr>
      <w:proofErr w:type="gramStart"/>
      <w:r w:rsidRPr="00206B35">
        <w:t xml:space="preserve">Заместителям директора Колледжа и главному бухгалтеру устанавливаются выплаты стимулирующего характера, предусмотренные в пункте 4 настоящего Положения в порядке определенном в «Положении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206B35">
        <w:t>минобразованию</w:t>
      </w:r>
      <w:proofErr w:type="spellEnd"/>
      <w:r w:rsidRPr="00206B35">
        <w:t xml:space="preserve"> Ростовской области», утвержденного Приказом Министерства общего и профессионального образования Ростовской области № 810 от 09.10.2020 г</w:t>
      </w:r>
      <w:r w:rsidRPr="00206B35">
        <w:rPr>
          <w:bCs/>
        </w:rPr>
        <w:t>.</w:t>
      </w:r>
      <w:proofErr w:type="gramEnd"/>
    </w:p>
    <w:p w:rsidR="00B9388F" w:rsidRPr="00206B35" w:rsidRDefault="00B9388F" w:rsidP="00B9388F">
      <w:pPr>
        <w:widowControl w:val="0"/>
        <w:shd w:val="clear" w:color="auto" w:fill="FFFFFF"/>
        <w:autoSpaceDE w:val="0"/>
        <w:autoSpaceDN w:val="0"/>
        <w:adjustRightInd w:val="0"/>
        <w:spacing w:line="228" w:lineRule="auto"/>
        <w:ind w:firstLine="709"/>
        <w:jc w:val="both"/>
        <w:rPr>
          <w:color w:val="000000" w:themeColor="text1"/>
        </w:rPr>
      </w:pPr>
      <w:r w:rsidRPr="00206B35">
        <w:rPr>
          <w:color w:val="000000" w:themeColor="text1"/>
        </w:rPr>
        <w:t>Вы</w:t>
      </w:r>
      <w:r w:rsidR="003E2AA2" w:rsidRPr="00206B35">
        <w:rPr>
          <w:color w:val="000000" w:themeColor="text1"/>
        </w:rPr>
        <w:t xml:space="preserve">платы стимулирующего характераза качество выполняемых работ, </w:t>
      </w:r>
      <w:r w:rsidRPr="00206B35">
        <w:rPr>
          <w:color w:val="000000" w:themeColor="text1"/>
        </w:rPr>
        <w:t>высокие результаты работы, премиальные выплаты выплачиваются директору Колледжа по решению Министерства общего и профессионального образования Ростовской области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Колледжа и директора.</w:t>
      </w:r>
    </w:p>
    <w:p w:rsidR="00B9388F" w:rsidRPr="00206B35" w:rsidRDefault="00B9388F" w:rsidP="00B9388F">
      <w:pPr>
        <w:pStyle w:val="Default"/>
        <w:ind w:firstLine="709"/>
        <w:jc w:val="both"/>
        <w:rPr>
          <w:color w:val="000000" w:themeColor="text1"/>
        </w:rPr>
      </w:pPr>
      <w:r w:rsidRPr="00206B35">
        <w:rPr>
          <w:color w:val="000000" w:themeColor="text1"/>
        </w:rPr>
        <w:t xml:space="preserve">В качестве </w:t>
      </w:r>
      <w:proofErr w:type="gramStart"/>
      <w:r w:rsidRPr="00206B35">
        <w:rPr>
          <w:color w:val="000000" w:themeColor="text1"/>
        </w:rPr>
        <w:t>показателя эффективности работы директора Колледжа</w:t>
      </w:r>
      <w:proofErr w:type="gramEnd"/>
      <w:r w:rsidRPr="00206B35">
        <w:rPr>
          <w:color w:val="000000" w:themeColor="text1"/>
        </w:rPr>
        <w:t xml:space="preserve"> устанавливается выполнение квоты по приему на работу инвалидов (в соответствии с законодательством Ростовской области). </w:t>
      </w:r>
    </w:p>
    <w:p w:rsidR="00B9388F" w:rsidRPr="00206B35" w:rsidRDefault="00B9388F" w:rsidP="00B9388F">
      <w:pPr>
        <w:pStyle w:val="Default"/>
        <w:ind w:firstLine="709"/>
        <w:jc w:val="both"/>
        <w:rPr>
          <w:color w:val="000000" w:themeColor="text1"/>
        </w:rPr>
      </w:pPr>
      <w:r w:rsidRPr="00206B35">
        <w:rPr>
          <w:color w:val="000000" w:themeColor="text1"/>
        </w:rPr>
        <w:t xml:space="preserve">По решению министерства </w:t>
      </w:r>
      <w:r w:rsidRPr="00206B35">
        <w:t>общего и профессионального образования Ростовской области</w:t>
      </w:r>
      <w:r w:rsidRPr="00206B35">
        <w:rPr>
          <w:color w:val="000000" w:themeColor="text1"/>
        </w:rPr>
        <w:t xml:space="preserve"> в числе </w:t>
      </w:r>
      <w:proofErr w:type="gramStart"/>
      <w:r w:rsidRPr="00206B35">
        <w:rPr>
          <w:color w:val="000000" w:themeColor="text1"/>
        </w:rPr>
        <w:t>показателей эффективности работы директора Колледжа</w:t>
      </w:r>
      <w:proofErr w:type="gramEnd"/>
      <w:r w:rsidRPr="00206B35">
        <w:rPr>
          <w:color w:val="000000" w:themeColor="text1"/>
        </w:rPr>
        <w:t xml:space="preserve"> может быть установлен показатель роста средней заработной платы работников Колледжа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 </w:t>
      </w:r>
    </w:p>
    <w:p w:rsidR="00B9388F" w:rsidRPr="00206B35" w:rsidRDefault="00B9388F" w:rsidP="00B9388F">
      <w:pPr>
        <w:widowControl w:val="0"/>
        <w:shd w:val="clear" w:color="auto" w:fill="FFFFFF"/>
        <w:autoSpaceDE w:val="0"/>
        <w:autoSpaceDN w:val="0"/>
        <w:adjustRightInd w:val="0"/>
        <w:spacing w:line="228" w:lineRule="auto"/>
        <w:ind w:firstLine="709"/>
        <w:jc w:val="both"/>
        <w:rPr>
          <w:color w:val="000000" w:themeColor="text1"/>
        </w:rPr>
      </w:pPr>
      <w:r w:rsidRPr="00206B35">
        <w:rPr>
          <w:color w:val="000000" w:themeColor="text1"/>
        </w:rPr>
        <w:t>Выплаты стимулирующего характера, устанавливаемые директору Колледжа  за счет средств, поступающих от приносящей доход деятельности, осуществляются в соответствии с решением министерства</w:t>
      </w:r>
      <w:r w:rsidRPr="00206B35">
        <w:t xml:space="preserve"> общего и профессионального образования Ростовской области</w:t>
      </w:r>
      <w:r w:rsidRPr="00206B35">
        <w:rPr>
          <w:color w:val="000000" w:themeColor="text1"/>
        </w:rPr>
        <w:t>.</w:t>
      </w:r>
    </w:p>
    <w:p w:rsidR="00206B35" w:rsidRDefault="00C3009F" w:rsidP="00206B35">
      <w:pPr>
        <w:pStyle w:val="a5"/>
        <w:tabs>
          <w:tab w:val="left" w:pos="1134"/>
        </w:tabs>
        <w:spacing w:line="264" w:lineRule="auto"/>
        <w:ind w:left="0" w:firstLine="709"/>
        <w:jc w:val="both"/>
        <w:rPr>
          <w:rFonts w:eastAsia="Calibri"/>
          <w:lang w:eastAsia="en-US"/>
        </w:rPr>
      </w:pPr>
      <w:r>
        <w:rPr>
          <w:rFonts w:eastAsia="Calibri"/>
          <w:lang w:eastAsia="en-US"/>
        </w:rPr>
        <w:t>10</w:t>
      </w:r>
      <w:r w:rsidR="00206B35">
        <w:rPr>
          <w:rFonts w:eastAsia="Calibri"/>
          <w:lang w:eastAsia="en-US"/>
        </w:rPr>
        <w:t xml:space="preserve">. </w:t>
      </w:r>
      <w:r w:rsidR="00206B35" w:rsidRPr="00B9388F">
        <w:rPr>
          <w:rFonts w:eastAsia="Calibri"/>
          <w:lang w:eastAsia="en-US"/>
        </w:rPr>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изменение, изложив изменение, изложив пункт </w:t>
      </w:r>
      <w:r w:rsidR="00206B35">
        <w:rPr>
          <w:rFonts w:eastAsia="Calibri"/>
          <w:lang w:eastAsia="en-US"/>
        </w:rPr>
        <w:t>5.5</w:t>
      </w:r>
      <w:r w:rsidR="00206B35" w:rsidRPr="00B9388F">
        <w:rPr>
          <w:rFonts w:eastAsia="Calibri"/>
          <w:lang w:eastAsia="en-US"/>
        </w:rPr>
        <w:t xml:space="preserve">  раздела </w:t>
      </w:r>
      <w:r w:rsidR="00206B35">
        <w:rPr>
          <w:rFonts w:eastAsia="Calibri"/>
          <w:lang w:eastAsia="en-US"/>
        </w:rPr>
        <w:t>5</w:t>
      </w:r>
      <w:r w:rsidR="00206B35" w:rsidRPr="00B9388F">
        <w:rPr>
          <w:rFonts w:eastAsia="Calibri"/>
          <w:lang w:eastAsia="en-US"/>
        </w:rPr>
        <w:t xml:space="preserve"> приложения 4 «Положение об оплате труда и материальном стимулировании работников» в следующей редакции:</w:t>
      </w:r>
    </w:p>
    <w:p w:rsidR="00206B35" w:rsidRPr="00F576A8" w:rsidRDefault="00206B35" w:rsidP="00206B35">
      <w:pPr>
        <w:spacing w:line="228" w:lineRule="auto"/>
        <w:ind w:firstLine="709"/>
        <w:jc w:val="both"/>
      </w:pPr>
      <w:r w:rsidRPr="00F576A8">
        <w:t>5.5 Директор Колледжа, заместители директора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Колледже.</w:t>
      </w:r>
    </w:p>
    <w:p w:rsidR="00206B35" w:rsidRPr="00F576A8" w:rsidRDefault="00206B35" w:rsidP="00206B35">
      <w:pPr>
        <w:spacing w:line="230" w:lineRule="auto"/>
        <w:ind w:firstLine="709"/>
        <w:jc w:val="both"/>
        <w:rPr>
          <w:lang w:eastAsia="en-US"/>
        </w:rPr>
      </w:pPr>
      <w:proofErr w:type="gramStart"/>
      <w:r w:rsidRPr="00F576A8">
        <w:rPr>
          <w:lang w:eastAsia="en-US"/>
        </w:rPr>
        <w:t>Оплата труда директора Колледжа и заместителей директора за осуществление педагогической (преподавательской) работы в Колледже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и надбавки за наличие ученой степени.</w:t>
      </w:r>
      <w:proofErr w:type="gramEnd"/>
    </w:p>
    <w:p w:rsidR="00206B35" w:rsidRPr="00F576A8" w:rsidRDefault="00206B35" w:rsidP="00206B35">
      <w:pPr>
        <w:pStyle w:val="Default"/>
        <w:ind w:firstLine="709"/>
        <w:jc w:val="both"/>
      </w:pPr>
      <w:proofErr w:type="gramStart"/>
      <w:r w:rsidRPr="00F576A8">
        <w:t>Предельный</w:t>
      </w:r>
      <w:proofErr w:type="gramEnd"/>
      <w:r w:rsidRPr="00F576A8">
        <w:t xml:space="preserve"> объем педагогической (преподавательской) работы, который может выполняться директором Колледжа, определяется Министерством общего и профессионального образования Ростовской области; </w:t>
      </w:r>
      <w:proofErr w:type="gramStart"/>
      <w:r w:rsidRPr="00F576A8">
        <w:t xml:space="preserve">заместителями директора Колледжа – директором Колледжа, с учетом особенностей определения учебной нагрузки лиц, замещающих должности педагогических работников наряду с работой, определенной трудовым </w:t>
      </w:r>
      <w:r w:rsidRPr="00F576A8">
        <w:rPr>
          <w:color w:val="auto"/>
        </w:rPr>
        <w:t>договором, предусмотренных пунктами 5.3. и 5.4. приложения № 2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w:t>
      </w:r>
      <w:proofErr w:type="gramEnd"/>
      <w:r w:rsidRPr="00F576A8">
        <w:rPr>
          <w:color w:val="auto"/>
        </w:rPr>
        <w:t xml:space="preserve"> педагогических работников, оговариваемой в трудовом договоре» (далее – приказ </w:t>
      </w:r>
      <w:proofErr w:type="spellStart"/>
      <w:r w:rsidRPr="00F576A8">
        <w:rPr>
          <w:color w:val="auto"/>
        </w:rPr>
        <w:t>Минобрнауки</w:t>
      </w:r>
      <w:proofErr w:type="spellEnd"/>
      <w:r w:rsidRPr="00F576A8">
        <w:rPr>
          <w:color w:val="auto"/>
        </w:rPr>
        <w:t xml:space="preserve"> России № 1601)</w:t>
      </w:r>
      <w:r w:rsidRPr="00F576A8">
        <w:t>.</w:t>
      </w:r>
    </w:p>
    <w:p w:rsidR="00206B35" w:rsidRPr="00F576A8" w:rsidRDefault="00206B35" w:rsidP="00206B35">
      <w:pPr>
        <w:spacing w:line="230" w:lineRule="auto"/>
        <w:ind w:firstLine="709"/>
        <w:jc w:val="both"/>
        <w:rPr>
          <w:lang w:eastAsia="en-US"/>
        </w:rPr>
      </w:pPr>
      <w:r w:rsidRPr="00F576A8">
        <w:rPr>
          <w:lang w:eastAsia="en-US"/>
        </w:rPr>
        <w:t xml:space="preserve">Порядок получения разрешения на осуществление педагогической (преподавательской) работы в Колледже директором Колледжа определен в </w:t>
      </w:r>
      <w:r w:rsidRPr="00F576A8">
        <w:t xml:space="preserve">«Положении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F576A8">
        <w:t>минобразованию</w:t>
      </w:r>
      <w:proofErr w:type="spellEnd"/>
      <w:r w:rsidRPr="00F576A8">
        <w:t xml:space="preserve"> Ростовской области», утвержденном Приказом Министерства общего и профессионального образования Ростовской области № 810 от 09.10.2020 г</w:t>
      </w:r>
      <w:r w:rsidRPr="00F576A8">
        <w:rPr>
          <w:bCs/>
        </w:rPr>
        <w:t xml:space="preserve">. (пункт 5 подпункт </w:t>
      </w:r>
      <w:r w:rsidR="00F576A8" w:rsidRPr="00F576A8">
        <w:rPr>
          <w:bCs/>
        </w:rPr>
        <w:t>5</w:t>
      </w:r>
      <w:r w:rsidRPr="00F576A8">
        <w:rPr>
          <w:bCs/>
        </w:rPr>
        <w:t>.1.2).</w:t>
      </w:r>
    </w:p>
    <w:p w:rsidR="00206B35" w:rsidRPr="00F576A8" w:rsidRDefault="00206B35" w:rsidP="00206B35">
      <w:pPr>
        <w:widowControl w:val="0"/>
        <w:shd w:val="clear" w:color="auto" w:fill="FFFFFF"/>
        <w:autoSpaceDE w:val="0"/>
        <w:autoSpaceDN w:val="0"/>
        <w:adjustRightInd w:val="0"/>
        <w:spacing w:line="230" w:lineRule="auto"/>
        <w:ind w:firstLine="709"/>
        <w:jc w:val="both"/>
      </w:pPr>
      <w:r w:rsidRPr="00F576A8">
        <w:rPr>
          <w:lang w:eastAsia="en-US"/>
        </w:rPr>
        <w:t>Педагогическая (преподавательская) работа, выполняемая директором Колледжа в том же образовательном учреждении, совместительством не считается.</w:t>
      </w:r>
    </w:p>
    <w:p w:rsidR="00F576A8" w:rsidRDefault="00C3009F" w:rsidP="00F576A8">
      <w:pPr>
        <w:pStyle w:val="a5"/>
        <w:tabs>
          <w:tab w:val="left" w:pos="1134"/>
        </w:tabs>
        <w:spacing w:line="264" w:lineRule="auto"/>
        <w:ind w:left="0" w:firstLine="709"/>
        <w:jc w:val="both"/>
        <w:rPr>
          <w:rFonts w:eastAsia="Calibri"/>
          <w:lang w:eastAsia="en-US"/>
        </w:rPr>
      </w:pPr>
      <w:r>
        <w:rPr>
          <w:rFonts w:eastAsia="Calibri"/>
          <w:lang w:eastAsia="en-US"/>
        </w:rPr>
        <w:t>11</w:t>
      </w:r>
      <w:r w:rsidR="00F576A8">
        <w:rPr>
          <w:rFonts w:eastAsia="Calibri"/>
          <w:lang w:eastAsia="en-US"/>
        </w:rPr>
        <w:t xml:space="preserve">. </w:t>
      </w:r>
      <w:r w:rsidR="00F576A8" w:rsidRPr="00B9388F">
        <w:rPr>
          <w:rFonts w:eastAsia="Calibri"/>
          <w:lang w:eastAsia="en-US"/>
        </w:rPr>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изменение, изложив изменение, изложив пункт </w:t>
      </w:r>
      <w:r w:rsidR="00F576A8">
        <w:rPr>
          <w:rFonts w:eastAsia="Calibri"/>
          <w:lang w:eastAsia="en-US"/>
        </w:rPr>
        <w:t>5.7</w:t>
      </w:r>
      <w:r w:rsidR="00F576A8" w:rsidRPr="00B9388F">
        <w:rPr>
          <w:rFonts w:eastAsia="Calibri"/>
          <w:lang w:eastAsia="en-US"/>
        </w:rPr>
        <w:t xml:space="preserve">  раздела </w:t>
      </w:r>
      <w:r w:rsidR="00F576A8">
        <w:rPr>
          <w:rFonts w:eastAsia="Calibri"/>
          <w:lang w:eastAsia="en-US"/>
        </w:rPr>
        <w:t>5</w:t>
      </w:r>
      <w:r w:rsidR="00F576A8" w:rsidRPr="00B9388F">
        <w:rPr>
          <w:rFonts w:eastAsia="Calibri"/>
          <w:lang w:eastAsia="en-US"/>
        </w:rPr>
        <w:t xml:space="preserve"> приложения 4 «Положение об оплате труда и материальном стимулировании работников» в следующей редакции:</w:t>
      </w:r>
    </w:p>
    <w:p w:rsidR="00F576A8" w:rsidRPr="009D5FCF" w:rsidRDefault="00F576A8" w:rsidP="00F576A8">
      <w:pPr>
        <w:widowControl w:val="0"/>
        <w:shd w:val="clear" w:color="auto" w:fill="FFFFFF"/>
        <w:autoSpaceDE w:val="0"/>
        <w:autoSpaceDN w:val="0"/>
        <w:adjustRightInd w:val="0"/>
        <w:spacing w:line="264" w:lineRule="auto"/>
        <w:ind w:firstLine="709"/>
        <w:jc w:val="both"/>
      </w:pPr>
      <w:r w:rsidRPr="009D5FCF">
        <w:t xml:space="preserve">5.7 </w:t>
      </w:r>
      <w:r w:rsidRPr="009D5FCF">
        <w:rPr>
          <w:lang w:eastAsia="en-US"/>
        </w:rPr>
        <w:t xml:space="preserve">Объемные показатели и порядок отнесения к группе по оплате труда руководителей учреждений. </w:t>
      </w:r>
    </w:p>
    <w:p w:rsidR="00F576A8" w:rsidRPr="009D5FCF" w:rsidRDefault="00F576A8" w:rsidP="00F576A8">
      <w:pPr>
        <w:widowControl w:val="0"/>
        <w:shd w:val="clear" w:color="auto" w:fill="FFFFFF"/>
        <w:autoSpaceDE w:val="0"/>
        <w:autoSpaceDN w:val="0"/>
        <w:adjustRightInd w:val="0"/>
        <w:ind w:firstLine="709"/>
        <w:jc w:val="both"/>
      </w:pPr>
      <w:r w:rsidRPr="009D5FCF">
        <w:t xml:space="preserve">5.7.1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w:t>
      </w:r>
      <w:r w:rsidR="009D5FCF" w:rsidRPr="009D5FCF">
        <w:rPr>
          <w:rFonts w:eastAsia="Calibri"/>
          <w:lang w:eastAsia="en-US"/>
        </w:rPr>
        <w:t xml:space="preserve">учитывающим </w:t>
      </w:r>
      <w:r w:rsidR="009D5FCF" w:rsidRPr="009D5FCF">
        <w:rPr>
          <w:bCs/>
        </w:rPr>
        <w:t xml:space="preserve">сложность </w:t>
      </w:r>
      <w:r w:rsidR="009D5FCF" w:rsidRPr="009D5FCF">
        <w:t>руководства учреждением</w:t>
      </w:r>
      <w:r w:rsidR="009D5FCF" w:rsidRPr="009D5FCF">
        <w:rPr>
          <w:bCs/>
        </w:rPr>
        <w:t xml:space="preserve">, в том числе масштаб управления и особенности деятельности и значимости </w:t>
      </w:r>
      <w:r w:rsidR="009D5FCF" w:rsidRPr="009D5FCF">
        <w:rPr>
          <w:rFonts w:eastAsia="Calibri"/>
          <w:lang w:eastAsia="en-US"/>
        </w:rPr>
        <w:t>учреждений различного типа</w:t>
      </w:r>
      <w:proofErr w:type="gramStart"/>
      <w:r w:rsidR="009D5FCF" w:rsidRPr="009D5FCF">
        <w:rPr>
          <w:rFonts w:eastAsia="Calibri"/>
          <w:lang w:eastAsia="en-US"/>
        </w:rPr>
        <w:t>,</w:t>
      </w:r>
      <w:r w:rsidRPr="009D5FCF">
        <w:t>с</w:t>
      </w:r>
      <w:proofErr w:type="gramEnd"/>
      <w:r w:rsidRPr="009D5FCF">
        <w:t xml:space="preserve">огласно таблице № 5.3 (в соответствии с </w:t>
      </w:r>
      <w:r w:rsidRPr="009D5FCF">
        <w:rPr>
          <w:lang w:eastAsia="en-US"/>
        </w:rPr>
        <w:t>«</w:t>
      </w:r>
      <w:r w:rsidRPr="009D5FCF">
        <w:t xml:space="preserve">Положением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9D5FCF">
        <w:t>минобразованию</w:t>
      </w:r>
      <w:proofErr w:type="spellEnd"/>
      <w:r w:rsidRPr="009D5FCF">
        <w:t xml:space="preserve"> Ростовской области», утвержденном Приказом Министерства общего и профессионального образования Ростовской области №8</w:t>
      </w:r>
      <w:r w:rsidR="009D5FCF" w:rsidRPr="009D5FCF">
        <w:t>1</w:t>
      </w:r>
      <w:r w:rsidRPr="009D5FCF">
        <w:t xml:space="preserve">0 от </w:t>
      </w:r>
      <w:r w:rsidR="009D5FCF" w:rsidRPr="009D5FCF">
        <w:t>09</w:t>
      </w:r>
      <w:r w:rsidRPr="009D5FCF">
        <w:t>.1</w:t>
      </w:r>
      <w:r w:rsidR="009D5FCF" w:rsidRPr="009D5FCF">
        <w:t>0</w:t>
      </w:r>
      <w:r w:rsidRPr="009D5FCF">
        <w:t>.20</w:t>
      </w:r>
      <w:r w:rsidR="009D5FCF" w:rsidRPr="009D5FCF">
        <w:t>20</w:t>
      </w:r>
      <w:r w:rsidRPr="009D5FCF">
        <w:t xml:space="preserve"> г.).</w:t>
      </w:r>
    </w:p>
    <w:p w:rsidR="00F576A8" w:rsidRPr="009D5FCF" w:rsidRDefault="00F576A8" w:rsidP="00F576A8">
      <w:pPr>
        <w:widowControl w:val="0"/>
        <w:shd w:val="clear" w:color="auto" w:fill="FFFFFF"/>
        <w:autoSpaceDE w:val="0"/>
        <w:autoSpaceDN w:val="0"/>
        <w:adjustRightInd w:val="0"/>
        <w:ind w:firstLine="709"/>
        <w:jc w:val="both"/>
      </w:pPr>
    </w:p>
    <w:p w:rsidR="00F576A8" w:rsidRPr="009D5FCF" w:rsidRDefault="00F576A8" w:rsidP="00F576A8">
      <w:pPr>
        <w:autoSpaceDE w:val="0"/>
        <w:autoSpaceDN w:val="0"/>
        <w:jc w:val="right"/>
      </w:pPr>
      <w:r w:rsidRPr="009D5FCF">
        <w:t>Таблица № 5.3</w:t>
      </w:r>
    </w:p>
    <w:p w:rsidR="00F576A8" w:rsidRPr="009D5FCF" w:rsidRDefault="00F576A8" w:rsidP="00F576A8">
      <w:pPr>
        <w:autoSpaceDE w:val="0"/>
        <w:autoSpaceDN w:val="0"/>
        <w:adjustRightInd w:val="0"/>
        <w:jc w:val="center"/>
        <w:rPr>
          <w:lang w:eastAsia="en-US"/>
        </w:rPr>
      </w:pPr>
      <w:r w:rsidRPr="009D5FCF">
        <w:rPr>
          <w:lang w:eastAsia="en-US"/>
        </w:rPr>
        <w:t xml:space="preserve">Объемные показатели для отнесения </w:t>
      </w:r>
    </w:p>
    <w:p w:rsidR="00F576A8" w:rsidRPr="009D5FCF" w:rsidRDefault="00F576A8" w:rsidP="00F576A8">
      <w:pPr>
        <w:autoSpaceDE w:val="0"/>
        <w:autoSpaceDN w:val="0"/>
        <w:adjustRightInd w:val="0"/>
        <w:jc w:val="center"/>
        <w:rPr>
          <w:lang w:eastAsia="en-US"/>
        </w:rPr>
      </w:pPr>
      <w:r w:rsidRPr="009D5FCF">
        <w:rPr>
          <w:lang w:eastAsia="en-US"/>
        </w:rPr>
        <w:t xml:space="preserve">учреждений к группе по оплате труда руководителей </w:t>
      </w:r>
    </w:p>
    <w:tbl>
      <w:tblPr>
        <w:tblW w:w="5000" w:type="pct"/>
        <w:tblLayout w:type="fixed"/>
        <w:tblCellMar>
          <w:top w:w="102" w:type="dxa"/>
          <w:left w:w="62" w:type="dxa"/>
          <w:bottom w:w="102" w:type="dxa"/>
          <w:right w:w="62" w:type="dxa"/>
        </w:tblCellMar>
        <w:tblLook w:val="00A0"/>
      </w:tblPr>
      <w:tblGrid>
        <w:gridCol w:w="544"/>
        <w:gridCol w:w="4419"/>
        <w:gridCol w:w="2769"/>
        <w:gridCol w:w="1747"/>
      </w:tblGrid>
      <w:tr w:rsidR="00F576A8" w:rsidRPr="009D5FCF" w:rsidTr="0069485E">
        <w:tc>
          <w:tcPr>
            <w:tcW w:w="544" w:type="dxa"/>
            <w:tcBorders>
              <w:top w:val="single" w:sz="4" w:space="0" w:color="auto"/>
              <w:left w:val="single" w:sz="4" w:space="0" w:color="auto"/>
              <w:bottom w:val="single" w:sz="4" w:space="0" w:color="auto"/>
              <w:right w:val="single" w:sz="4" w:space="0" w:color="auto"/>
            </w:tcBorders>
          </w:tcPr>
          <w:p w:rsidR="00F576A8" w:rsidRPr="009D5FCF" w:rsidRDefault="00F576A8" w:rsidP="009D5FCF">
            <w:pPr>
              <w:autoSpaceDE w:val="0"/>
              <w:autoSpaceDN w:val="0"/>
              <w:adjustRightInd w:val="0"/>
              <w:spacing w:line="204" w:lineRule="auto"/>
              <w:jc w:val="center"/>
              <w:rPr>
                <w:lang w:eastAsia="en-US"/>
              </w:rPr>
            </w:pPr>
            <w:r w:rsidRPr="009D5FCF">
              <w:rPr>
                <w:lang w:eastAsia="en-US"/>
              </w:rPr>
              <w:t>№</w:t>
            </w:r>
          </w:p>
          <w:p w:rsidR="00F576A8" w:rsidRPr="009D5FCF" w:rsidRDefault="00F576A8" w:rsidP="009D5FCF">
            <w:pPr>
              <w:autoSpaceDE w:val="0"/>
              <w:autoSpaceDN w:val="0"/>
              <w:adjustRightInd w:val="0"/>
              <w:spacing w:line="204" w:lineRule="auto"/>
              <w:jc w:val="center"/>
              <w:rPr>
                <w:lang w:eastAsia="en-US"/>
              </w:rPr>
            </w:pPr>
            <w:proofErr w:type="gramStart"/>
            <w:r w:rsidRPr="009D5FCF">
              <w:rPr>
                <w:lang w:eastAsia="en-US"/>
              </w:rPr>
              <w:t>п</w:t>
            </w:r>
            <w:proofErr w:type="gramEnd"/>
            <w:r w:rsidRPr="009D5FCF">
              <w:rPr>
                <w:lang w:eastAsia="en-US"/>
              </w:rPr>
              <w:t>/п</w:t>
            </w:r>
          </w:p>
        </w:tc>
        <w:tc>
          <w:tcPr>
            <w:tcW w:w="4419" w:type="dxa"/>
            <w:tcBorders>
              <w:top w:val="single" w:sz="4" w:space="0" w:color="auto"/>
              <w:left w:val="single" w:sz="4" w:space="0" w:color="auto"/>
              <w:bottom w:val="single" w:sz="4" w:space="0" w:color="auto"/>
              <w:right w:val="single" w:sz="4" w:space="0" w:color="auto"/>
            </w:tcBorders>
          </w:tcPr>
          <w:p w:rsidR="00F576A8" w:rsidRPr="009D5FCF" w:rsidRDefault="00F576A8" w:rsidP="009D5FCF">
            <w:pPr>
              <w:autoSpaceDE w:val="0"/>
              <w:autoSpaceDN w:val="0"/>
              <w:adjustRightInd w:val="0"/>
              <w:jc w:val="center"/>
              <w:rPr>
                <w:lang w:eastAsia="en-US"/>
              </w:rPr>
            </w:pPr>
            <w:r w:rsidRPr="009D5FCF">
              <w:rPr>
                <w:lang w:eastAsia="en-US"/>
              </w:rPr>
              <w:t>Наименование показателя</w:t>
            </w:r>
          </w:p>
        </w:tc>
        <w:tc>
          <w:tcPr>
            <w:tcW w:w="2769" w:type="dxa"/>
            <w:tcBorders>
              <w:top w:val="single" w:sz="4" w:space="0" w:color="auto"/>
              <w:left w:val="single" w:sz="4" w:space="0" w:color="auto"/>
              <w:bottom w:val="single" w:sz="4" w:space="0" w:color="auto"/>
              <w:right w:val="single" w:sz="4" w:space="0" w:color="auto"/>
            </w:tcBorders>
          </w:tcPr>
          <w:p w:rsidR="00F576A8" w:rsidRPr="009D5FCF" w:rsidRDefault="00F576A8" w:rsidP="009D5FCF">
            <w:pPr>
              <w:autoSpaceDE w:val="0"/>
              <w:autoSpaceDN w:val="0"/>
              <w:adjustRightInd w:val="0"/>
              <w:jc w:val="center"/>
              <w:rPr>
                <w:lang w:eastAsia="en-US"/>
              </w:rPr>
            </w:pPr>
            <w:r w:rsidRPr="009D5FCF">
              <w:rPr>
                <w:lang w:eastAsia="en-US"/>
              </w:rPr>
              <w:t>Условия</w:t>
            </w:r>
          </w:p>
        </w:tc>
        <w:tc>
          <w:tcPr>
            <w:tcW w:w="1747" w:type="dxa"/>
            <w:tcBorders>
              <w:top w:val="single" w:sz="4" w:space="0" w:color="auto"/>
              <w:left w:val="single" w:sz="4" w:space="0" w:color="auto"/>
              <w:bottom w:val="single" w:sz="4" w:space="0" w:color="auto"/>
              <w:right w:val="single" w:sz="4" w:space="0" w:color="auto"/>
            </w:tcBorders>
          </w:tcPr>
          <w:p w:rsidR="00F576A8" w:rsidRPr="009D5FCF" w:rsidRDefault="00F576A8" w:rsidP="009D5FCF">
            <w:pPr>
              <w:autoSpaceDE w:val="0"/>
              <w:autoSpaceDN w:val="0"/>
              <w:adjustRightInd w:val="0"/>
              <w:jc w:val="center"/>
              <w:rPr>
                <w:lang w:eastAsia="en-US"/>
              </w:rPr>
            </w:pPr>
            <w:r w:rsidRPr="009D5FCF">
              <w:rPr>
                <w:lang w:eastAsia="en-US"/>
              </w:rPr>
              <w:t>Количество баллов</w:t>
            </w:r>
          </w:p>
        </w:tc>
      </w:tr>
      <w:tr w:rsidR="00F576A8" w:rsidRPr="009D5FCF" w:rsidTr="002D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blHeader/>
        </w:trPr>
        <w:tc>
          <w:tcPr>
            <w:tcW w:w="544" w:type="dxa"/>
            <w:tcBorders>
              <w:bottom w:val="single" w:sz="4" w:space="0" w:color="auto"/>
            </w:tcBorders>
          </w:tcPr>
          <w:p w:rsidR="00F576A8" w:rsidRPr="009D5FCF" w:rsidRDefault="00F576A8" w:rsidP="00C3009F">
            <w:pPr>
              <w:autoSpaceDE w:val="0"/>
              <w:autoSpaceDN w:val="0"/>
              <w:adjustRightInd w:val="0"/>
              <w:spacing w:line="192" w:lineRule="auto"/>
              <w:jc w:val="center"/>
              <w:rPr>
                <w:lang w:val="en-US" w:eastAsia="en-US"/>
              </w:rPr>
            </w:pPr>
            <w:r w:rsidRPr="009D5FCF">
              <w:rPr>
                <w:lang w:val="en-US" w:eastAsia="en-US"/>
              </w:rPr>
              <w:t>1</w:t>
            </w:r>
          </w:p>
        </w:tc>
        <w:tc>
          <w:tcPr>
            <w:tcW w:w="4419" w:type="dxa"/>
            <w:tcBorders>
              <w:bottom w:val="single" w:sz="4" w:space="0" w:color="auto"/>
            </w:tcBorders>
          </w:tcPr>
          <w:p w:rsidR="00F576A8" w:rsidRPr="009D5FCF" w:rsidRDefault="00F576A8" w:rsidP="00C3009F">
            <w:pPr>
              <w:autoSpaceDE w:val="0"/>
              <w:autoSpaceDN w:val="0"/>
              <w:adjustRightInd w:val="0"/>
              <w:spacing w:line="192" w:lineRule="auto"/>
              <w:jc w:val="center"/>
              <w:rPr>
                <w:lang w:val="en-US" w:eastAsia="en-US"/>
              </w:rPr>
            </w:pPr>
            <w:r w:rsidRPr="009D5FCF">
              <w:rPr>
                <w:lang w:val="en-US" w:eastAsia="en-US"/>
              </w:rPr>
              <w:t>2</w:t>
            </w:r>
          </w:p>
        </w:tc>
        <w:tc>
          <w:tcPr>
            <w:tcW w:w="2769" w:type="dxa"/>
            <w:tcBorders>
              <w:bottom w:val="single" w:sz="4" w:space="0" w:color="auto"/>
            </w:tcBorders>
          </w:tcPr>
          <w:p w:rsidR="00F576A8" w:rsidRPr="009D5FCF" w:rsidRDefault="00F576A8" w:rsidP="00C3009F">
            <w:pPr>
              <w:autoSpaceDE w:val="0"/>
              <w:autoSpaceDN w:val="0"/>
              <w:adjustRightInd w:val="0"/>
              <w:spacing w:line="192" w:lineRule="auto"/>
              <w:jc w:val="center"/>
              <w:rPr>
                <w:lang w:val="en-US" w:eastAsia="en-US"/>
              </w:rPr>
            </w:pPr>
            <w:r w:rsidRPr="009D5FCF">
              <w:rPr>
                <w:lang w:val="en-US" w:eastAsia="en-US"/>
              </w:rPr>
              <w:t>3</w:t>
            </w:r>
          </w:p>
        </w:tc>
        <w:tc>
          <w:tcPr>
            <w:tcW w:w="1747" w:type="dxa"/>
            <w:tcBorders>
              <w:bottom w:val="single" w:sz="4" w:space="0" w:color="auto"/>
            </w:tcBorders>
          </w:tcPr>
          <w:p w:rsidR="00F576A8" w:rsidRPr="009D5FCF" w:rsidRDefault="00F576A8" w:rsidP="00C3009F">
            <w:pPr>
              <w:autoSpaceDE w:val="0"/>
              <w:autoSpaceDN w:val="0"/>
              <w:adjustRightInd w:val="0"/>
              <w:spacing w:line="192" w:lineRule="auto"/>
              <w:jc w:val="center"/>
              <w:rPr>
                <w:lang w:val="en-US" w:eastAsia="en-US"/>
              </w:rPr>
            </w:pPr>
            <w:r w:rsidRPr="009D5FCF">
              <w:rPr>
                <w:lang w:val="en-US" w:eastAsia="en-US"/>
              </w:rPr>
              <w:t>4</w:t>
            </w:r>
          </w:p>
        </w:tc>
      </w:tr>
      <w:tr w:rsidR="00F576A8" w:rsidRPr="009D5FCF" w:rsidTr="00C30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544" w:type="dxa"/>
            <w:tcBorders>
              <w:bottom w:val="single" w:sz="4" w:space="0" w:color="auto"/>
            </w:tcBorders>
          </w:tcPr>
          <w:p w:rsidR="00F576A8" w:rsidRPr="009D5FCF" w:rsidRDefault="00F576A8" w:rsidP="009D5FCF">
            <w:pPr>
              <w:autoSpaceDE w:val="0"/>
              <w:autoSpaceDN w:val="0"/>
              <w:adjustRightInd w:val="0"/>
              <w:spacing w:line="204" w:lineRule="auto"/>
              <w:jc w:val="center"/>
              <w:rPr>
                <w:lang w:eastAsia="en-US"/>
              </w:rPr>
            </w:pPr>
            <w:r w:rsidRPr="009D5FCF">
              <w:rPr>
                <w:lang w:eastAsia="en-US"/>
              </w:rPr>
              <w:t>1.</w:t>
            </w:r>
          </w:p>
        </w:tc>
        <w:tc>
          <w:tcPr>
            <w:tcW w:w="4419" w:type="dxa"/>
            <w:tcBorders>
              <w:bottom w:val="single" w:sz="4" w:space="0" w:color="auto"/>
            </w:tcBorders>
          </w:tcPr>
          <w:p w:rsidR="00F576A8" w:rsidRPr="009D5FCF" w:rsidRDefault="00F576A8" w:rsidP="00C3009F">
            <w:pPr>
              <w:autoSpaceDE w:val="0"/>
              <w:autoSpaceDN w:val="0"/>
              <w:adjustRightInd w:val="0"/>
              <w:spacing w:line="228" w:lineRule="auto"/>
              <w:rPr>
                <w:lang w:eastAsia="en-US"/>
              </w:rPr>
            </w:pPr>
            <w:proofErr w:type="gramStart"/>
            <w:r w:rsidRPr="009D5FCF">
              <w:rPr>
                <w:lang w:eastAsia="en-US"/>
              </w:rPr>
              <w:t>Количество обучающихся в образовательных учреждениях</w:t>
            </w:r>
            <w:proofErr w:type="gramEnd"/>
          </w:p>
        </w:tc>
        <w:tc>
          <w:tcPr>
            <w:tcW w:w="2769" w:type="dxa"/>
            <w:tcBorders>
              <w:bottom w:val="single" w:sz="4" w:space="0" w:color="auto"/>
            </w:tcBorders>
          </w:tcPr>
          <w:p w:rsidR="00F576A8" w:rsidRPr="009D5FCF" w:rsidRDefault="00F576A8" w:rsidP="00C3009F">
            <w:pPr>
              <w:autoSpaceDE w:val="0"/>
              <w:autoSpaceDN w:val="0"/>
              <w:adjustRightInd w:val="0"/>
              <w:spacing w:line="228" w:lineRule="auto"/>
              <w:rPr>
                <w:lang w:eastAsia="en-US"/>
              </w:rPr>
            </w:pPr>
            <w:r w:rsidRPr="009D5FCF">
              <w:rPr>
                <w:lang w:eastAsia="en-US"/>
              </w:rPr>
              <w:t xml:space="preserve">за каждого обучающегося </w:t>
            </w:r>
          </w:p>
        </w:tc>
        <w:tc>
          <w:tcPr>
            <w:tcW w:w="1747" w:type="dxa"/>
            <w:tcBorders>
              <w:bottom w:val="single" w:sz="4" w:space="0" w:color="auto"/>
            </w:tcBorders>
          </w:tcPr>
          <w:p w:rsidR="00F576A8" w:rsidRPr="009D5FCF" w:rsidRDefault="00F576A8" w:rsidP="00C3009F">
            <w:pPr>
              <w:autoSpaceDE w:val="0"/>
              <w:autoSpaceDN w:val="0"/>
              <w:adjustRightInd w:val="0"/>
              <w:spacing w:line="228" w:lineRule="auto"/>
              <w:jc w:val="center"/>
              <w:rPr>
                <w:lang w:eastAsia="en-US"/>
              </w:rPr>
            </w:pPr>
            <w:r w:rsidRPr="009D5FCF">
              <w:rPr>
                <w:lang w:eastAsia="en-US"/>
              </w:rPr>
              <w:t>0,3</w:t>
            </w:r>
          </w:p>
        </w:tc>
      </w:tr>
      <w:tr w:rsidR="00C3009F" w:rsidRPr="009D5FCF" w:rsidTr="00C30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4" w:type="dxa"/>
            <w:tcBorders>
              <w:top w:val="single" w:sz="4" w:space="0" w:color="auto"/>
              <w:left w:val="single" w:sz="4" w:space="0" w:color="auto"/>
              <w:bottom w:val="single" w:sz="4" w:space="0" w:color="auto"/>
              <w:right w:val="single" w:sz="4" w:space="0" w:color="auto"/>
            </w:tcBorders>
          </w:tcPr>
          <w:p w:rsidR="00C3009F" w:rsidRPr="009D5FCF" w:rsidRDefault="00C3009F" w:rsidP="009D5FCF">
            <w:pPr>
              <w:autoSpaceDE w:val="0"/>
              <w:autoSpaceDN w:val="0"/>
              <w:adjustRightInd w:val="0"/>
              <w:spacing w:line="204" w:lineRule="auto"/>
              <w:jc w:val="center"/>
              <w:rPr>
                <w:lang w:eastAsia="en-US"/>
              </w:rPr>
            </w:pPr>
            <w:r>
              <w:rPr>
                <w:lang w:eastAsia="en-US"/>
              </w:rPr>
              <w:t>2</w:t>
            </w:r>
          </w:p>
        </w:tc>
        <w:tc>
          <w:tcPr>
            <w:tcW w:w="4419" w:type="dxa"/>
            <w:tcBorders>
              <w:top w:val="single" w:sz="4" w:space="0" w:color="auto"/>
              <w:left w:val="single" w:sz="4" w:space="0" w:color="auto"/>
              <w:bottom w:val="single" w:sz="4" w:space="0" w:color="auto"/>
              <w:right w:val="single" w:sz="4" w:space="0" w:color="auto"/>
            </w:tcBorders>
          </w:tcPr>
          <w:p w:rsidR="00C3009F" w:rsidRPr="009D5FCF" w:rsidRDefault="00C3009F" w:rsidP="00C3009F">
            <w:pPr>
              <w:autoSpaceDE w:val="0"/>
              <w:autoSpaceDN w:val="0"/>
              <w:adjustRightInd w:val="0"/>
              <w:spacing w:line="228" w:lineRule="auto"/>
              <w:rPr>
                <w:lang w:eastAsia="en-US"/>
              </w:rPr>
            </w:pPr>
            <w:r w:rsidRPr="009D5FCF">
              <w:rPr>
                <w:lang w:eastAsia="en-US"/>
              </w:rPr>
              <w:t xml:space="preserve">Количество обучающихся в учреждениях дополнительного образования: </w:t>
            </w:r>
            <w:proofErr w:type="gramStart"/>
            <w:r w:rsidRPr="009D5FCF">
              <w:rPr>
                <w:lang w:eastAsia="en-US"/>
              </w:rPr>
              <w:t>в</w:t>
            </w:r>
            <w:proofErr w:type="gramEnd"/>
            <w:r w:rsidRPr="009D5FCF">
              <w:rPr>
                <w:lang w:eastAsia="en-US"/>
              </w:rPr>
              <w:t xml:space="preserve"> многопрофильных</w:t>
            </w:r>
          </w:p>
        </w:tc>
        <w:tc>
          <w:tcPr>
            <w:tcW w:w="2769" w:type="dxa"/>
            <w:tcBorders>
              <w:top w:val="single" w:sz="4" w:space="0" w:color="auto"/>
              <w:left w:val="single" w:sz="4" w:space="0" w:color="auto"/>
              <w:bottom w:val="single" w:sz="4" w:space="0" w:color="auto"/>
              <w:right w:val="single" w:sz="4" w:space="0" w:color="auto"/>
            </w:tcBorders>
          </w:tcPr>
          <w:p w:rsidR="00C3009F" w:rsidRPr="009D5FCF" w:rsidRDefault="00C3009F" w:rsidP="00C3009F">
            <w:pPr>
              <w:autoSpaceDE w:val="0"/>
              <w:autoSpaceDN w:val="0"/>
              <w:adjustRightInd w:val="0"/>
              <w:spacing w:line="228" w:lineRule="auto"/>
              <w:rPr>
                <w:lang w:eastAsia="en-US"/>
              </w:rPr>
            </w:pPr>
            <w:r w:rsidRPr="009D5FCF">
              <w:rPr>
                <w:lang w:eastAsia="en-US"/>
              </w:rPr>
              <w:t>за каждого обучающегося</w:t>
            </w:r>
          </w:p>
        </w:tc>
        <w:tc>
          <w:tcPr>
            <w:tcW w:w="1747" w:type="dxa"/>
            <w:tcBorders>
              <w:top w:val="single" w:sz="4" w:space="0" w:color="auto"/>
              <w:left w:val="single" w:sz="4" w:space="0" w:color="auto"/>
              <w:bottom w:val="single" w:sz="4" w:space="0" w:color="auto"/>
              <w:right w:val="single" w:sz="4" w:space="0" w:color="auto"/>
            </w:tcBorders>
          </w:tcPr>
          <w:p w:rsidR="00C3009F" w:rsidRPr="009D5FCF" w:rsidRDefault="00C3009F" w:rsidP="00C3009F">
            <w:pPr>
              <w:autoSpaceDE w:val="0"/>
              <w:autoSpaceDN w:val="0"/>
              <w:adjustRightInd w:val="0"/>
              <w:spacing w:line="228" w:lineRule="auto"/>
              <w:jc w:val="center"/>
              <w:rPr>
                <w:lang w:eastAsia="en-US"/>
              </w:rPr>
            </w:pPr>
          </w:p>
          <w:p w:rsidR="00C3009F" w:rsidRPr="009D5FCF" w:rsidRDefault="00C3009F" w:rsidP="00C3009F">
            <w:pPr>
              <w:autoSpaceDE w:val="0"/>
              <w:autoSpaceDN w:val="0"/>
              <w:adjustRightInd w:val="0"/>
              <w:spacing w:line="228" w:lineRule="auto"/>
              <w:jc w:val="center"/>
              <w:rPr>
                <w:lang w:eastAsia="en-US"/>
              </w:rPr>
            </w:pPr>
            <w:r w:rsidRPr="009D5FCF">
              <w:rPr>
                <w:lang w:eastAsia="en-US"/>
              </w:rPr>
              <w:t>0,3</w:t>
            </w:r>
          </w:p>
        </w:tc>
      </w:tr>
      <w:tr w:rsidR="00C3009F" w:rsidRPr="009D5FCF" w:rsidTr="00C30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4" w:type="dxa"/>
            <w:tcBorders>
              <w:top w:val="single" w:sz="4" w:space="0" w:color="auto"/>
              <w:left w:val="nil"/>
              <w:bottom w:val="nil"/>
              <w:right w:val="nil"/>
            </w:tcBorders>
          </w:tcPr>
          <w:p w:rsidR="00C3009F" w:rsidRPr="009D5FCF" w:rsidRDefault="00C3009F" w:rsidP="009D5FCF">
            <w:pPr>
              <w:autoSpaceDE w:val="0"/>
              <w:autoSpaceDN w:val="0"/>
              <w:adjustRightInd w:val="0"/>
              <w:spacing w:line="204" w:lineRule="auto"/>
              <w:jc w:val="center"/>
              <w:rPr>
                <w:lang w:eastAsia="en-US"/>
              </w:rPr>
            </w:pPr>
          </w:p>
        </w:tc>
        <w:tc>
          <w:tcPr>
            <w:tcW w:w="4419" w:type="dxa"/>
            <w:tcBorders>
              <w:top w:val="single" w:sz="4" w:space="0" w:color="auto"/>
              <w:left w:val="nil"/>
              <w:bottom w:val="nil"/>
              <w:right w:val="nil"/>
            </w:tcBorders>
          </w:tcPr>
          <w:p w:rsidR="00C3009F" w:rsidRPr="009D5FCF" w:rsidRDefault="00C3009F" w:rsidP="00C3009F">
            <w:pPr>
              <w:autoSpaceDE w:val="0"/>
              <w:autoSpaceDN w:val="0"/>
              <w:adjustRightInd w:val="0"/>
              <w:spacing w:line="228" w:lineRule="auto"/>
              <w:rPr>
                <w:lang w:eastAsia="en-US"/>
              </w:rPr>
            </w:pPr>
          </w:p>
        </w:tc>
        <w:tc>
          <w:tcPr>
            <w:tcW w:w="2769" w:type="dxa"/>
            <w:tcBorders>
              <w:top w:val="single" w:sz="4" w:space="0" w:color="auto"/>
              <w:left w:val="nil"/>
              <w:bottom w:val="nil"/>
              <w:right w:val="nil"/>
            </w:tcBorders>
          </w:tcPr>
          <w:p w:rsidR="00C3009F" w:rsidRPr="009D5FCF" w:rsidRDefault="00C3009F" w:rsidP="00C3009F">
            <w:pPr>
              <w:autoSpaceDE w:val="0"/>
              <w:autoSpaceDN w:val="0"/>
              <w:adjustRightInd w:val="0"/>
              <w:spacing w:line="228" w:lineRule="auto"/>
              <w:rPr>
                <w:lang w:eastAsia="en-US"/>
              </w:rPr>
            </w:pPr>
          </w:p>
        </w:tc>
        <w:tc>
          <w:tcPr>
            <w:tcW w:w="1747" w:type="dxa"/>
            <w:tcBorders>
              <w:top w:val="single" w:sz="4" w:space="0" w:color="auto"/>
              <w:left w:val="nil"/>
              <w:bottom w:val="nil"/>
              <w:right w:val="nil"/>
            </w:tcBorders>
          </w:tcPr>
          <w:p w:rsidR="00C3009F" w:rsidRPr="009D5FCF" w:rsidRDefault="00C3009F" w:rsidP="00C3009F">
            <w:pPr>
              <w:autoSpaceDE w:val="0"/>
              <w:autoSpaceDN w:val="0"/>
              <w:adjustRightInd w:val="0"/>
              <w:spacing w:line="228" w:lineRule="auto"/>
              <w:jc w:val="center"/>
              <w:rPr>
                <w:lang w:eastAsia="en-US"/>
              </w:rPr>
            </w:pPr>
          </w:p>
        </w:tc>
      </w:tr>
      <w:tr w:rsidR="00C3009F" w:rsidRPr="009D5FCF" w:rsidTr="00C30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9479" w:type="dxa"/>
            <w:gridSpan w:val="4"/>
            <w:tcBorders>
              <w:top w:val="nil"/>
              <w:left w:val="nil"/>
              <w:bottom w:val="single" w:sz="4" w:space="0" w:color="auto"/>
              <w:right w:val="nil"/>
            </w:tcBorders>
          </w:tcPr>
          <w:p w:rsidR="00C3009F" w:rsidRPr="009D5FCF" w:rsidRDefault="00C3009F" w:rsidP="00C3009F">
            <w:pPr>
              <w:autoSpaceDE w:val="0"/>
              <w:autoSpaceDN w:val="0"/>
              <w:adjustRightInd w:val="0"/>
              <w:jc w:val="right"/>
              <w:rPr>
                <w:lang w:eastAsia="en-US"/>
              </w:rPr>
            </w:pPr>
            <w:r w:rsidRPr="009D5FCF">
              <w:rPr>
                <w:lang w:eastAsia="en-US"/>
              </w:rPr>
              <w:t>Продолжение таблицы №5.3</w:t>
            </w:r>
          </w:p>
        </w:tc>
      </w:tr>
      <w:tr w:rsidR="00C3009F" w:rsidRPr="009D5FCF" w:rsidTr="00C30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4" w:type="dxa"/>
            <w:tcBorders>
              <w:top w:val="single" w:sz="4" w:space="0" w:color="auto"/>
              <w:bottom w:val="single" w:sz="4" w:space="0" w:color="auto"/>
            </w:tcBorders>
          </w:tcPr>
          <w:p w:rsidR="00C3009F" w:rsidRPr="009D5FCF" w:rsidRDefault="00C3009F" w:rsidP="002D06A0">
            <w:pPr>
              <w:autoSpaceDE w:val="0"/>
              <w:autoSpaceDN w:val="0"/>
              <w:adjustRightInd w:val="0"/>
              <w:spacing w:line="204" w:lineRule="auto"/>
              <w:jc w:val="center"/>
              <w:rPr>
                <w:lang w:eastAsia="en-US"/>
              </w:rPr>
            </w:pPr>
            <w:r>
              <w:rPr>
                <w:lang w:eastAsia="en-US"/>
              </w:rPr>
              <w:t>1</w:t>
            </w:r>
          </w:p>
        </w:tc>
        <w:tc>
          <w:tcPr>
            <w:tcW w:w="4419" w:type="dxa"/>
            <w:tcBorders>
              <w:top w:val="single" w:sz="4" w:space="0" w:color="auto"/>
              <w:bottom w:val="single" w:sz="4" w:space="0" w:color="auto"/>
            </w:tcBorders>
          </w:tcPr>
          <w:p w:rsidR="00C3009F" w:rsidRPr="009D5FCF" w:rsidRDefault="00C3009F" w:rsidP="002D06A0">
            <w:pPr>
              <w:autoSpaceDE w:val="0"/>
              <w:autoSpaceDN w:val="0"/>
              <w:adjustRightInd w:val="0"/>
              <w:jc w:val="center"/>
              <w:rPr>
                <w:lang w:eastAsia="en-US"/>
              </w:rPr>
            </w:pPr>
            <w:r>
              <w:rPr>
                <w:lang w:eastAsia="en-US"/>
              </w:rPr>
              <w:t>2</w:t>
            </w:r>
          </w:p>
        </w:tc>
        <w:tc>
          <w:tcPr>
            <w:tcW w:w="2769" w:type="dxa"/>
            <w:tcBorders>
              <w:top w:val="single" w:sz="4" w:space="0" w:color="auto"/>
              <w:bottom w:val="single" w:sz="4" w:space="0" w:color="auto"/>
            </w:tcBorders>
          </w:tcPr>
          <w:p w:rsidR="00C3009F" w:rsidRPr="009D5FCF" w:rsidRDefault="00C3009F" w:rsidP="002D06A0">
            <w:pPr>
              <w:autoSpaceDE w:val="0"/>
              <w:autoSpaceDN w:val="0"/>
              <w:adjustRightInd w:val="0"/>
              <w:jc w:val="center"/>
              <w:rPr>
                <w:lang w:eastAsia="en-US"/>
              </w:rPr>
            </w:pPr>
            <w:r>
              <w:rPr>
                <w:lang w:eastAsia="en-US"/>
              </w:rPr>
              <w:t>3</w:t>
            </w:r>
          </w:p>
        </w:tc>
        <w:tc>
          <w:tcPr>
            <w:tcW w:w="1747" w:type="dxa"/>
            <w:tcBorders>
              <w:top w:val="single" w:sz="4" w:space="0" w:color="auto"/>
              <w:bottom w:val="single" w:sz="4" w:space="0" w:color="auto"/>
            </w:tcBorders>
          </w:tcPr>
          <w:p w:rsidR="00C3009F" w:rsidRPr="009D5FCF" w:rsidRDefault="00C3009F" w:rsidP="002D06A0">
            <w:pPr>
              <w:autoSpaceDE w:val="0"/>
              <w:autoSpaceDN w:val="0"/>
              <w:adjustRightInd w:val="0"/>
              <w:jc w:val="center"/>
              <w:rPr>
                <w:lang w:eastAsia="en-US"/>
              </w:rPr>
            </w:pPr>
            <w:r>
              <w:rPr>
                <w:lang w:eastAsia="en-US"/>
              </w:rPr>
              <w:t>4</w:t>
            </w:r>
          </w:p>
        </w:tc>
      </w:tr>
      <w:tr w:rsidR="00C3009F" w:rsidRPr="009D5FCF" w:rsidTr="0069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4"/>
        </w:trPr>
        <w:tc>
          <w:tcPr>
            <w:tcW w:w="544" w:type="dxa"/>
            <w:tcBorders>
              <w:bottom w:val="single" w:sz="4" w:space="0" w:color="auto"/>
            </w:tcBorders>
          </w:tcPr>
          <w:p w:rsidR="00C3009F" w:rsidRPr="009D5FCF" w:rsidRDefault="00C3009F" w:rsidP="0069485E">
            <w:pPr>
              <w:autoSpaceDE w:val="0"/>
              <w:autoSpaceDN w:val="0"/>
              <w:adjustRightInd w:val="0"/>
              <w:jc w:val="center"/>
              <w:rPr>
                <w:lang w:eastAsia="en-US"/>
              </w:rPr>
            </w:pPr>
          </w:p>
        </w:tc>
        <w:tc>
          <w:tcPr>
            <w:tcW w:w="4419" w:type="dxa"/>
            <w:tcBorders>
              <w:bottom w:val="single" w:sz="4" w:space="0" w:color="auto"/>
            </w:tcBorders>
          </w:tcPr>
          <w:p w:rsidR="00C3009F" w:rsidRPr="009D5FCF" w:rsidRDefault="00C3009F" w:rsidP="0069485E">
            <w:pPr>
              <w:autoSpaceDE w:val="0"/>
              <w:autoSpaceDN w:val="0"/>
              <w:adjustRightInd w:val="0"/>
              <w:spacing w:line="216" w:lineRule="auto"/>
              <w:rPr>
                <w:lang w:eastAsia="en-US"/>
              </w:rPr>
            </w:pPr>
            <w:proofErr w:type="gramStart"/>
            <w:r w:rsidRPr="009D5FCF">
              <w:rPr>
                <w:lang w:eastAsia="en-US"/>
              </w:rPr>
              <w:t>в однопрофильных: клубах (центрах, станциях, базах) юных моряков, речников, пограничников, авиаторов, космонавтов, туристов, техников, натуралистов и других; учреждениях дополнительного образования спортивной направленности</w:t>
            </w:r>
            <w:proofErr w:type="gramEnd"/>
          </w:p>
        </w:tc>
        <w:tc>
          <w:tcPr>
            <w:tcW w:w="2769" w:type="dxa"/>
            <w:tcBorders>
              <w:bottom w:val="single" w:sz="4" w:space="0" w:color="auto"/>
            </w:tcBorders>
          </w:tcPr>
          <w:p w:rsidR="00C3009F" w:rsidRPr="009D5FCF" w:rsidRDefault="00C3009F" w:rsidP="0069485E">
            <w:pPr>
              <w:autoSpaceDE w:val="0"/>
              <w:autoSpaceDN w:val="0"/>
              <w:adjustRightInd w:val="0"/>
              <w:rPr>
                <w:lang w:eastAsia="en-US"/>
              </w:rPr>
            </w:pPr>
          </w:p>
        </w:tc>
        <w:tc>
          <w:tcPr>
            <w:tcW w:w="1747" w:type="dxa"/>
            <w:tcBorders>
              <w:bottom w:val="single" w:sz="4" w:space="0" w:color="auto"/>
            </w:tcBorders>
          </w:tcPr>
          <w:p w:rsidR="00C3009F" w:rsidRPr="009D5FCF" w:rsidRDefault="00C3009F" w:rsidP="0069485E">
            <w:pPr>
              <w:autoSpaceDE w:val="0"/>
              <w:autoSpaceDN w:val="0"/>
              <w:adjustRightInd w:val="0"/>
              <w:jc w:val="center"/>
              <w:rPr>
                <w:lang w:eastAsia="en-US"/>
              </w:rPr>
            </w:pPr>
            <w:r w:rsidRPr="009D5FCF">
              <w:rPr>
                <w:lang w:eastAsia="en-US"/>
              </w:rPr>
              <w:t>0,5</w:t>
            </w:r>
          </w:p>
        </w:tc>
      </w:tr>
      <w:tr w:rsidR="00C3009F" w:rsidRPr="009D5FCF" w:rsidTr="0069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7"/>
        </w:trPr>
        <w:tc>
          <w:tcPr>
            <w:tcW w:w="544" w:type="dxa"/>
          </w:tcPr>
          <w:p w:rsidR="00C3009F" w:rsidRPr="009D5FCF" w:rsidRDefault="00C3009F" w:rsidP="0069485E">
            <w:pPr>
              <w:autoSpaceDE w:val="0"/>
              <w:autoSpaceDN w:val="0"/>
              <w:adjustRightInd w:val="0"/>
              <w:jc w:val="center"/>
              <w:rPr>
                <w:lang w:eastAsia="en-US"/>
              </w:rPr>
            </w:pPr>
            <w:r w:rsidRPr="009D5FCF">
              <w:rPr>
                <w:lang w:eastAsia="en-US"/>
              </w:rPr>
              <w:t>3.</w:t>
            </w:r>
          </w:p>
        </w:tc>
        <w:tc>
          <w:tcPr>
            <w:tcW w:w="4419" w:type="dxa"/>
          </w:tcPr>
          <w:p w:rsidR="00C3009F" w:rsidRPr="009D5FCF" w:rsidRDefault="00C3009F" w:rsidP="0069485E">
            <w:pPr>
              <w:autoSpaceDE w:val="0"/>
              <w:autoSpaceDN w:val="0"/>
              <w:adjustRightInd w:val="0"/>
              <w:rPr>
                <w:lang w:eastAsia="en-US"/>
              </w:rPr>
            </w:pPr>
            <w:r w:rsidRPr="009D5FCF">
              <w:rPr>
                <w:lang w:eastAsia="en-US"/>
              </w:rPr>
              <w:t>Количество работников в образовательном учреждении</w:t>
            </w:r>
          </w:p>
        </w:tc>
        <w:tc>
          <w:tcPr>
            <w:tcW w:w="2769" w:type="dxa"/>
          </w:tcPr>
          <w:p w:rsidR="00C3009F" w:rsidRPr="009D5FCF" w:rsidRDefault="00C3009F" w:rsidP="0069485E">
            <w:pPr>
              <w:autoSpaceDE w:val="0"/>
              <w:autoSpaceDN w:val="0"/>
              <w:adjustRightInd w:val="0"/>
              <w:rPr>
                <w:lang w:eastAsia="en-US"/>
              </w:rPr>
            </w:pPr>
            <w:r w:rsidRPr="009D5FCF">
              <w:rPr>
                <w:lang w:eastAsia="en-US"/>
              </w:rPr>
              <w:t xml:space="preserve">за каждого работника </w:t>
            </w:r>
          </w:p>
          <w:p w:rsidR="00C3009F" w:rsidRPr="009D5FCF" w:rsidRDefault="00C3009F" w:rsidP="0069485E">
            <w:pPr>
              <w:autoSpaceDE w:val="0"/>
              <w:autoSpaceDN w:val="0"/>
              <w:adjustRightInd w:val="0"/>
              <w:rPr>
                <w:lang w:eastAsia="en-US"/>
              </w:rPr>
            </w:pPr>
          </w:p>
          <w:p w:rsidR="00C3009F" w:rsidRPr="009D5FCF" w:rsidRDefault="00C3009F" w:rsidP="0069485E">
            <w:pPr>
              <w:autoSpaceDE w:val="0"/>
              <w:autoSpaceDN w:val="0"/>
              <w:adjustRightInd w:val="0"/>
              <w:rPr>
                <w:lang w:eastAsia="en-US"/>
              </w:rPr>
            </w:pPr>
            <w:r w:rsidRPr="009D5FCF">
              <w:rPr>
                <w:lang w:eastAsia="en-US"/>
              </w:rPr>
              <w:t>дополнительно за каждого работника, имеющего:</w:t>
            </w:r>
          </w:p>
          <w:p w:rsidR="00C3009F" w:rsidRPr="009D5FCF" w:rsidRDefault="00C3009F" w:rsidP="0069485E">
            <w:pPr>
              <w:autoSpaceDE w:val="0"/>
              <w:autoSpaceDN w:val="0"/>
              <w:adjustRightInd w:val="0"/>
              <w:rPr>
                <w:lang w:eastAsia="en-US"/>
              </w:rPr>
            </w:pPr>
            <w:r w:rsidRPr="009D5FCF">
              <w:rPr>
                <w:lang w:eastAsia="en-US"/>
              </w:rPr>
              <w:t>первую квалификационную категорию,</w:t>
            </w:r>
          </w:p>
          <w:p w:rsidR="00C3009F" w:rsidRPr="009D5FCF" w:rsidRDefault="00C3009F" w:rsidP="0069485E">
            <w:pPr>
              <w:autoSpaceDE w:val="0"/>
              <w:autoSpaceDN w:val="0"/>
              <w:adjustRightInd w:val="0"/>
              <w:rPr>
                <w:lang w:eastAsia="en-US"/>
              </w:rPr>
            </w:pPr>
            <w:r w:rsidRPr="009D5FCF">
              <w:rPr>
                <w:lang w:eastAsia="en-US"/>
              </w:rPr>
              <w:t>высшую квалификационную категорию</w:t>
            </w:r>
          </w:p>
        </w:tc>
        <w:tc>
          <w:tcPr>
            <w:tcW w:w="1747" w:type="dxa"/>
          </w:tcPr>
          <w:p w:rsidR="00C3009F" w:rsidRPr="009D5FCF" w:rsidRDefault="00C3009F" w:rsidP="0069485E">
            <w:pPr>
              <w:autoSpaceDE w:val="0"/>
              <w:autoSpaceDN w:val="0"/>
              <w:adjustRightInd w:val="0"/>
              <w:jc w:val="center"/>
              <w:rPr>
                <w:lang w:eastAsia="en-US"/>
              </w:rPr>
            </w:pPr>
            <w:r w:rsidRPr="009D5FCF">
              <w:rPr>
                <w:lang w:eastAsia="en-US"/>
              </w:rPr>
              <w:t>1</w:t>
            </w:r>
          </w:p>
          <w:p w:rsidR="00C3009F" w:rsidRPr="009D5FCF" w:rsidRDefault="00C3009F" w:rsidP="0069485E">
            <w:pPr>
              <w:autoSpaceDE w:val="0"/>
              <w:autoSpaceDN w:val="0"/>
              <w:adjustRightInd w:val="0"/>
              <w:jc w:val="center"/>
              <w:rPr>
                <w:lang w:eastAsia="en-US"/>
              </w:rPr>
            </w:pPr>
          </w:p>
          <w:p w:rsidR="00C3009F" w:rsidRPr="009D5FCF" w:rsidRDefault="00C3009F" w:rsidP="0069485E">
            <w:pPr>
              <w:autoSpaceDE w:val="0"/>
              <w:autoSpaceDN w:val="0"/>
              <w:adjustRightInd w:val="0"/>
              <w:jc w:val="center"/>
              <w:rPr>
                <w:lang w:eastAsia="en-US"/>
              </w:rPr>
            </w:pPr>
          </w:p>
          <w:p w:rsidR="00C3009F" w:rsidRPr="009D5FCF" w:rsidRDefault="00C3009F" w:rsidP="0069485E">
            <w:pPr>
              <w:autoSpaceDE w:val="0"/>
              <w:autoSpaceDN w:val="0"/>
              <w:adjustRightInd w:val="0"/>
              <w:jc w:val="center"/>
              <w:rPr>
                <w:lang w:eastAsia="en-US"/>
              </w:rPr>
            </w:pPr>
          </w:p>
          <w:p w:rsidR="00C3009F" w:rsidRPr="009D5FCF" w:rsidRDefault="00C3009F" w:rsidP="0069485E">
            <w:pPr>
              <w:autoSpaceDE w:val="0"/>
              <w:autoSpaceDN w:val="0"/>
              <w:adjustRightInd w:val="0"/>
              <w:jc w:val="center"/>
              <w:rPr>
                <w:lang w:eastAsia="en-US"/>
              </w:rPr>
            </w:pPr>
          </w:p>
          <w:p w:rsidR="00C3009F" w:rsidRPr="009D5FCF" w:rsidRDefault="00C3009F" w:rsidP="0069485E">
            <w:pPr>
              <w:autoSpaceDE w:val="0"/>
              <w:autoSpaceDN w:val="0"/>
              <w:adjustRightInd w:val="0"/>
              <w:jc w:val="center"/>
              <w:rPr>
                <w:lang w:eastAsia="en-US"/>
              </w:rPr>
            </w:pPr>
          </w:p>
          <w:p w:rsidR="00C3009F" w:rsidRPr="009D5FCF" w:rsidRDefault="00C3009F" w:rsidP="0069485E">
            <w:pPr>
              <w:autoSpaceDE w:val="0"/>
              <w:autoSpaceDN w:val="0"/>
              <w:adjustRightInd w:val="0"/>
              <w:jc w:val="center"/>
              <w:rPr>
                <w:lang w:eastAsia="en-US"/>
              </w:rPr>
            </w:pPr>
            <w:r w:rsidRPr="009D5FCF">
              <w:rPr>
                <w:lang w:eastAsia="en-US"/>
              </w:rPr>
              <w:t>0,5</w:t>
            </w:r>
          </w:p>
          <w:p w:rsidR="00C3009F" w:rsidRPr="009D5FCF" w:rsidRDefault="00C3009F" w:rsidP="0069485E">
            <w:pPr>
              <w:autoSpaceDE w:val="0"/>
              <w:autoSpaceDN w:val="0"/>
              <w:adjustRightInd w:val="0"/>
              <w:jc w:val="center"/>
              <w:rPr>
                <w:lang w:eastAsia="en-US"/>
              </w:rPr>
            </w:pPr>
          </w:p>
          <w:p w:rsidR="00C3009F" w:rsidRPr="009D5FCF" w:rsidRDefault="00C3009F" w:rsidP="0069485E">
            <w:pPr>
              <w:autoSpaceDE w:val="0"/>
              <w:autoSpaceDN w:val="0"/>
              <w:adjustRightInd w:val="0"/>
              <w:jc w:val="center"/>
              <w:rPr>
                <w:lang w:eastAsia="en-US"/>
              </w:rPr>
            </w:pPr>
          </w:p>
          <w:p w:rsidR="00C3009F" w:rsidRPr="009D5FCF" w:rsidRDefault="00C3009F" w:rsidP="0069485E">
            <w:pPr>
              <w:autoSpaceDE w:val="0"/>
              <w:autoSpaceDN w:val="0"/>
              <w:adjustRightInd w:val="0"/>
              <w:jc w:val="center"/>
              <w:rPr>
                <w:lang w:eastAsia="en-US"/>
              </w:rPr>
            </w:pPr>
          </w:p>
          <w:p w:rsidR="00C3009F" w:rsidRPr="009D5FCF" w:rsidRDefault="00C3009F" w:rsidP="0069485E">
            <w:pPr>
              <w:autoSpaceDE w:val="0"/>
              <w:autoSpaceDN w:val="0"/>
              <w:adjustRightInd w:val="0"/>
              <w:jc w:val="center"/>
              <w:rPr>
                <w:lang w:eastAsia="en-US"/>
              </w:rPr>
            </w:pPr>
            <w:r w:rsidRPr="009D5FCF">
              <w:rPr>
                <w:lang w:eastAsia="en-US"/>
              </w:rPr>
              <w:t>1</w:t>
            </w:r>
          </w:p>
        </w:tc>
      </w:tr>
      <w:tr w:rsidR="00C3009F" w:rsidRPr="009D5FCF" w:rsidTr="0069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vMerge w:val="restart"/>
          </w:tcPr>
          <w:p w:rsidR="00C3009F" w:rsidRPr="009D5FCF" w:rsidRDefault="00C3009F" w:rsidP="0069485E">
            <w:pPr>
              <w:autoSpaceDE w:val="0"/>
              <w:autoSpaceDN w:val="0"/>
              <w:adjustRightInd w:val="0"/>
              <w:spacing w:line="216" w:lineRule="auto"/>
              <w:jc w:val="center"/>
              <w:rPr>
                <w:lang w:eastAsia="en-US"/>
              </w:rPr>
            </w:pPr>
            <w:r w:rsidRPr="009D5FCF">
              <w:rPr>
                <w:lang w:eastAsia="en-US"/>
              </w:rPr>
              <w:t>4.</w:t>
            </w:r>
          </w:p>
        </w:tc>
        <w:tc>
          <w:tcPr>
            <w:tcW w:w="4419" w:type="dxa"/>
            <w:vMerge w:val="restart"/>
          </w:tcPr>
          <w:p w:rsidR="00C3009F" w:rsidRPr="009D5FCF" w:rsidRDefault="00C3009F" w:rsidP="0069485E">
            <w:pPr>
              <w:autoSpaceDE w:val="0"/>
              <w:autoSpaceDN w:val="0"/>
              <w:adjustRightInd w:val="0"/>
              <w:spacing w:line="216" w:lineRule="auto"/>
              <w:rPr>
                <w:lang w:eastAsia="en-US"/>
              </w:rPr>
            </w:pPr>
            <w:r w:rsidRPr="009D5FCF">
              <w:rPr>
                <w:lang w:eastAsia="en-US"/>
              </w:rPr>
              <w:t>Круглосуточное пребывание обучающихся (воспитанников)</w:t>
            </w:r>
          </w:p>
          <w:p w:rsidR="00C3009F" w:rsidRPr="009D5FCF" w:rsidRDefault="00C3009F" w:rsidP="0069485E">
            <w:pPr>
              <w:autoSpaceDE w:val="0"/>
              <w:autoSpaceDN w:val="0"/>
              <w:adjustRightInd w:val="0"/>
              <w:spacing w:line="216" w:lineRule="auto"/>
              <w:rPr>
                <w:lang w:eastAsia="en-US"/>
              </w:rPr>
            </w:pPr>
            <w:r w:rsidRPr="009D5FCF">
              <w:rPr>
                <w:lang w:eastAsia="en-US"/>
              </w:rPr>
              <w:t xml:space="preserve">в образовательных учреждениях, работающих в таком режиме </w:t>
            </w:r>
          </w:p>
        </w:tc>
        <w:tc>
          <w:tcPr>
            <w:tcW w:w="2769" w:type="dxa"/>
          </w:tcPr>
          <w:p w:rsidR="00C3009F" w:rsidRPr="009D5FCF" w:rsidRDefault="00C3009F" w:rsidP="0069485E">
            <w:pPr>
              <w:autoSpaceDE w:val="0"/>
              <w:autoSpaceDN w:val="0"/>
              <w:adjustRightInd w:val="0"/>
              <w:spacing w:line="216" w:lineRule="auto"/>
              <w:rPr>
                <w:lang w:eastAsia="en-US"/>
              </w:rPr>
            </w:pPr>
            <w:r w:rsidRPr="009D5FCF">
              <w:rPr>
                <w:lang w:eastAsia="en-US"/>
              </w:rPr>
              <w:t>при наличии до 4 гру</w:t>
            </w:r>
            <w:proofErr w:type="gramStart"/>
            <w:r w:rsidRPr="009D5FCF">
              <w:rPr>
                <w:lang w:eastAsia="en-US"/>
              </w:rPr>
              <w:t>пп с кр</w:t>
            </w:r>
            <w:proofErr w:type="gramEnd"/>
            <w:r w:rsidRPr="009D5FCF">
              <w:rPr>
                <w:lang w:eastAsia="en-US"/>
              </w:rPr>
              <w:t>углосуточным пребыванием обучающихся</w:t>
            </w:r>
          </w:p>
        </w:tc>
        <w:tc>
          <w:tcPr>
            <w:tcW w:w="1747" w:type="dxa"/>
          </w:tcPr>
          <w:p w:rsidR="00C3009F" w:rsidRPr="009D5FCF" w:rsidRDefault="00C3009F" w:rsidP="0069485E">
            <w:pPr>
              <w:autoSpaceDE w:val="0"/>
              <w:autoSpaceDN w:val="0"/>
              <w:adjustRightInd w:val="0"/>
              <w:spacing w:line="216" w:lineRule="auto"/>
              <w:jc w:val="center"/>
              <w:rPr>
                <w:lang w:eastAsia="en-US"/>
              </w:rPr>
            </w:pPr>
            <w:r w:rsidRPr="009D5FCF">
              <w:rPr>
                <w:lang w:eastAsia="en-US"/>
              </w:rPr>
              <w:t>до 10</w:t>
            </w:r>
          </w:p>
        </w:tc>
      </w:tr>
      <w:tr w:rsidR="00C3009F" w:rsidRPr="009D5FCF" w:rsidTr="0069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vMerge/>
            <w:tcBorders>
              <w:bottom w:val="single" w:sz="4" w:space="0" w:color="auto"/>
            </w:tcBorders>
            <w:vAlign w:val="center"/>
          </w:tcPr>
          <w:p w:rsidR="00C3009F" w:rsidRPr="009D5FCF" w:rsidRDefault="00C3009F" w:rsidP="0069485E">
            <w:pPr>
              <w:spacing w:line="216" w:lineRule="auto"/>
              <w:rPr>
                <w:lang w:eastAsia="en-US"/>
              </w:rPr>
            </w:pPr>
          </w:p>
        </w:tc>
        <w:tc>
          <w:tcPr>
            <w:tcW w:w="4419" w:type="dxa"/>
            <w:vMerge/>
            <w:tcBorders>
              <w:bottom w:val="single" w:sz="4" w:space="0" w:color="auto"/>
            </w:tcBorders>
            <w:vAlign w:val="center"/>
          </w:tcPr>
          <w:p w:rsidR="00C3009F" w:rsidRPr="009D5FCF" w:rsidRDefault="00C3009F" w:rsidP="0069485E">
            <w:pPr>
              <w:spacing w:line="216" w:lineRule="auto"/>
              <w:rPr>
                <w:lang w:eastAsia="en-US"/>
              </w:rPr>
            </w:pPr>
          </w:p>
        </w:tc>
        <w:tc>
          <w:tcPr>
            <w:tcW w:w="2769" w:type="dxa"/>
            <w:tcBorders>
              <w:bottom w:val="single" w:sz="4" w:space="0" w:color="auto"/>
            </w:tcBorders>
          </w:tcPr>
          <w:p w:rsidR="00C3009F" w:rsidRPr="009D5FCF" w:rsidRDefault="00C3009F" w:rsidP="0069485E">
            <w:pPr>
              <w:autoSpaceDE w:val="0"/>
              <w:autoSpaceDN w:val="0"/>
              <w:adjustRightInd w:val="0"/>
              <w:spacing w:line="216" w:lineRule="auto"/>
              <w:rPr>
                <w:lang w:eastAsia="en-US"/>
              </w:rPr>
            </w:pPr>
            <w:r w:rsidRPr="009D5FCF">
              <w:rPr>
                <w:lang w:eastAsia="en-US"/>
              </w:rPr>
              <w:t>при наличии 4 и более гру</w:t>
            </w:r>
            <w:proofErr w:type="gramStart"/>
            <w:r w:rsidRPr="009D5FCF">
              <w:rPr>
                <w:lang w:eastAsia="en-US"/>
              </w:rPr>
              <w:t>пп с кр</w:t>
            </w:r>
            <w:proofErr w:type="gramEnd"/>
            <w:r w:rsidRPr="009D5FCF">
              <w:rPr>
                <w:lang w:eastAsia="en-US"/>
              </w:rPr>
              <w:t xml:space="preserve">углосуточным пребыванием обучающихся </w:t>
            </w:r>
          </w:p>
        </w:tc>
        <w:tc>
          <w:tcPr>
            <w:tcW w:w="1747" w:type="dxa"/>
            <w:tcBorders>
              <w:bottom w:val="single" w:sz="4" w:space="0" w:color="auto"/>
            </w:tcBorders>
          </w:tcPr>
          <w:p w:rsidR="00C3009F" w:rsidRPr="009D5FCF" w:rsidRDefault="00C3009F" w:rsidP="0069485E">
            <w:pPr>
              <w:autoSpaceDE w:val="0"/>
              <w:autoSpaceDN w:val="0"/>
              <w:adjustRightInd w:val="0"/>
              <w:spacing w:line="216" w:lineRule="auto"/>
              <w:jc w:val="center"/>
              <w:rPr>
                <w:lang w:eastAsia="en-US"/>
              </w:rPr>
            </w:pPr>
            <w:r w:rsidRPr="009D5FCF">
              <w:rPr>
                <w:lang w:eastAsia="en-US"/>
              </w:rPr>
              <w:t>до 30</w:t>
            </w:r>
          </w:p>
        </w:tc>
      </w:tr>
      <w:tr w:rsidR="00C3009F" w:rsidRPr="009D5FCF" w:rsidTr="002D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1"/>
        </w:trPr>
        <w:tc>
          <w:tcPr>
            <w:tcW w:w="544" w:type="dxa"/>
            <w:vMerge w:val="restart"/>
          </w:tcPr>
          <w:p w:rsidR="00C3009F" w:rsidRPr="009D5FCF" w:rsidRDefault="00C3009F" w:rsidP="0069485E">
            <w:pPr>
              <w:autoSpaceDE w:val="0"/>
              <w:autoSpaceDN w:val="0"/>
              <w:adjustRightInd w:val="0"/>
              <w:spacing w:line="216" w:lineRule="auto"/>
              <w:jc w:val="center"/>
              <w:rPr>
                <w:lang w:eastAsia="en-US"/>
              </w:rPr>
            </w:pPr>
            <w:r w:rsidRPr="009D5FCF">
              <w:rPr>
                <w:lang w:eastAsia="en-US"/>
              </w:rPr>
              <w:t>5.</w:t>
            </w:r>
          </w:p>
        </w:tc>
        <w:tc>
          <w:tcPr>
            <w:tcW w:w="4419" w:type="dxa"/>
            <w:vMerge w:val="restart"/>
          </w:tcPr>
          <w:p w:rsidR="00C3009F" w:rsidRPr="009D5FCF" w:rsidRDefault="00C3009F" w:rsidP="0069485E">
            <w:pPr>
              <w:autoSpaceDE w:val="0"/>
              <w:autoSpaceDN w:val="0"/>
              <w:adjustRightInd w:val="0"/>
              <w:spacing w:line="216" w:lineRule="auto"/>
              <w:rPr>
                <w:lang w:eastAsia="en-US"/>
              </w:rPr>
            </w:pPr>
            <w:r w:rsidRPr="009D5FCF">
              <w:rPr>
                <w:lang w:eastAsia="en-US"/>
              </w:rPr>
              <w:t>Наличие в образовательном учреждении филиалов, представительств, учебно-консультационных пунктов, интерната, общежитий, санатория-профилактория</w:t>
            </w:r>
          </w:p>
        </w:tc>
        <w:tc>
          <w:tcPr>
            <w:tcW w:w="2769" w:type="dxa"/>
          </w:tcPr>
          <w:p w:rsidR="00C3009F" w:rsidRPr="009D5FCF" w:rsidRDefault="00C3009F" w:rsidP="0069485E">
            <w:pPr>
              <w:autoSpaceDE w:val="0"/>
              <w:autoSpaceDN w:val="0"/>
              <w:adjustRightInd w:val="0"/>
              <w:spacing w:line="216" w:lineRule="auto"/>
              <w:rPr>
                <w:lang w:eastAsia="en-US"/>
              </w:rPr>
            </w:pPr>
            <w:r w:rsidRPr="009D5FCF">
              <w:rPr>
                <w:lang w:eastAsia="en-US"/>
              </w:rPr>
              <w:t xml:space="preserve">за каждый филиал, структурное подразделение с количеством </w:t>
            </w:r>
            <w:proofErr w:type="gramStart"/>
            <w:r w:rsidRPr="009D5FCF">
              <w:rPr>
                <w:lang w:eastAsia="en-US"/>
              </w:rPr>
              <w:t>обучающихся</w:t>
            </w:r>
            <w:proofErr w:type="gramEnd"/>
          </w:p>
          <w:p w:rsidR="00C3009F" w:rsidRPr="009D5FCF" w:rsidRDefault="00C3009F" w:rsidP="0069485E">
            <w:pPr>
              <w:autoSpaceDE w:val="0"/>
              <w:autoSpaceDN w:val="0"/>
              <w:adjustRightInd w:val="0"/>
              <w:spacing w:line="216" w:lineRule="auto"/>
              <w:rPr>
                <w:lang w:eastAsia="en-US"/>
              </w:rPr>
            </w:pPr>
            <w:r w:rsidRPr="009D5FCF">
              <w:rPr>
                <w:lang w:eastAsia="en-US"/>
              </w:rPr>
              <w:t>(проживающих):</w:t>
            </w:r>
          </w:p>
        </w:tc>
        <w:tc>
          <w:tcPr>
            <w:tcW w:w="1747" w:type="dxa"/>
          </w:tcPr>
          <w:p w:rsidR="00C3009F" w:rsidRPr="009D5FCF" w:rsidRDefault="00C3009F" w:rsidP="0069485E">
            <w:pPr>
              <w:autoSpaceDE w:val="0"/>
              <w:autoSpaceDN w:val="0"/>
              <w:adjustRightInd w:val="0"/>
              <w:spacing w:line="216" w:lineRule="auto"/>
              <w:rPr>
                <w:lang w:eastAsia="en-US"/>
              </w:rPr>
            </w:pPr>
          </w:p>
        </w:tc>
      </w:tr>
      <w:tr w:rsidR="00C3009F" w:rsidRPr="009D5FCF" w:rsidTr="0069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vMerge/>
            <w:vAlign w:val="center"/>
          </w:tcPr>
          <w:p w:rsidR="00C3009F" w:rsidRPr="009D5FCF" w:rsidRDefault="00C3009F" w:rsidP="0069485E">
            <w:pPr>
              <w:spacing w:line="216" w:lineRule="auto"/>
              <w:rPr>
                <w:lang w:eastAsia="en-US"/>
              </w:rPr>
            </w:pPr>
          </w:p>
        </w:tc>
        <w:tc>
          <w:tcPr>
            <w:tcW w:w="4419" w:type="dxa"/>
            <w:vMerge/>
            <w:vAlign w:val="center"/>
          </w:tcPr>
          <w:p w:rsidR="00C3009F" w:rsidRPr="009D5FCF" w:rsidRDefault="00C3009F" w:rsidP="0069485E">
            <w:pPr>
              <w:spacing w:line="216" w:lineRule="auto"/>
              <w:rPr>
                <w:lang w:eastAsia="en-US"/>
              </w:rPr>
            </w:pPr>
          </w:p>
        </w:tc>
        <w:tc>
          <w:tcPr>
            <w:tcW w:w="2769" w:type="dxa"/>
          </w:tcPr>
          <w:p w:rsidR="00C3009F" w:rsidRPr="009D5FCF" w:rsidRDefault="00C3009F" w:rsidP="0069485E">
            <w:pPr>
              <w:autoSpaceDE w:val="0"/>
              <w:autoSpaceDN w:val="0"/>
              <w:adjustRightInd w:val="0"/>
              <w:spacing w:line="216" w:lineRule="auto"/>
              <w:rPr>
                <w:lang w:eastAsia="en-US"/>
              </w:rPr>
            </w:pPr>
            <w:r w:rsidRPr="009D5FCF">
              <w:rPr>
                <w:lang w:eastAsia="en-US"/>
              </w:rPr>
              <w:t>до 100 человек</w:t>
            </w:r>
          </w:p>
        </w:tc>
        <w:tc>
          <w:tcPr>
            <w:tcW w:w="1747" w:type="dxa"/>
          </w:tcPr>
          <w:p w:rsidR="00C3009F" w:rsidRPr="009D5FCF" w:rsidRDefault="00C3009F" w:rsidP="0069485E">
            <w:pPr>
              <w:autoSpaceDE w:val="0"/>
              <w:autoSpaceDN w:val="0"/>
              <w:adjustRightInd w:val="0"/>
              <w:spacing w:line="216" w:lineRule="auto"/>
              <w:jc w:val="center"/>
              <w:rPr>
                <w:lang w:eastAsia="en-US"/>
              </w:rPr>
            </w:pPr>
            <w:r w:rsidRPr="009D5FCF">
              <w:rPr>
                <w:lang w:eastAsia="en-US"/>
              </w:rPr>
              <w:t>до 20</w:t>
            </w:r>
          </w:p>
        </w:tc>
      </w:tr>
      <w:tr w:rsidR="00C3009F" w:rsidRPr="009D5FCF" w:rsidTr="0069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vMerge/>
            <w:vAlign w:val="center"/>
          </w:tcPr>
          <w:p w:rsidR="00C3009F" w:rsidRPr="009D5FCF" w:rsidRDefault="00C3009F" w:rsidP="0069485E">
            <w:pPr>
              <w:spacing w:line="216" w:lineRule="auto"/>
              <w:rPr>
                <w:lang w:eastAsia="en-US"/>
              </w:rPr>
            </w:pPr>
          </w:p>
        </w:tc>
        <w:tc>
          <w:tcPr>
            <w:tcW w:w="4419" w:type="dxa"/>
            <w:vMerge/>
            <w:vAlign w:val="center"/>
          </w:tcPr>
          <w:p w:rsidR="00C3009F" w:rsidRPr="009D5FCF" w:rsidRDefault="00C3009F" w:rsidP="0069485E">
            <w:pPr>
              <w:spacing w:line="216" w:lineRule="auto"/>
              <w:rPr>
                <w:lang w:eastAsia="en-US"/>
              </w:rPr>
            </w:pPr>
          </w:p>
        </w:tc>
        <w:tc>
          <w:tcPr>
            <w:tcW w:w="2769" w:type="dxa"/>
          </w:tcPr>
          <w:p w:rsidR="00C3009F" w:rsidRPr="009D5FCF" w:rsidRDefault="00C3009F" w:rsidP="0069485E">
            <w:pPr>
              <w:autoSpaceDE w:val="0"/>
              <w:autoSpaceDN w:val="0"/>
              <w:adjustRightInd w:val="0"/>
              <w:spacing w:line="216" w:lineRule="auto"/>
              <w:rPr>
                <w:lang w:eastAsia="en-US"/>
              </w:rPr>
            </w:pPr>
            <w:r w:rsidRPr="009D5FCF">
              <w:rPr>
                <w:lang w:eastAsia="en-US"/>
              </w:rPr>
              <w:t>от 100 до 200 человек</w:t>
            </w:r>
          </w:p>
        </w:tc>
        <w:tc>
          <w:tcPr>
            <w:tcW w:w="1747" w:type="dxa"/>
          </w:tcPr>
          <w:p w:rsidR="00C3009F" w:rsidRPr="009D5FCF" w:rsidRDefault="00C3009F" w:rsidP="0069485E">
            <w:pPr>
              <w:autoSpaceDE w:val="0"/>
              <w:autoSpaceDN w:val="0"/>
              <w:adjustRightInd w:val="0"/>
              <w:spacing w:line="216" w:lineRule="auto"/>
              <w:jc w:val="center"/>
              <w:rPr>
                <w:lang w:eastAsia="en-US"/>
              </w:rPr>
            </w:pPr>
            <w:r w:rsidRPr="009D5FCF">
              <w:rPr>
                <w:lang w:eastAsia="en-US"/>
              </w:rPr>
              <w:t>до 30</w:t>
            </w:r>
          </w:p>
        </w:tc>
      </w:tr>
      <w:tr w:rsidR="00C3009F" w:rsidRPr="009D5FCF" w:rsidTr="002D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vMerge/>
            <w:tcBorders>
              <w:bottom w:val="single" w:sz="4" w:space="0" w:color="auto"/>
            </w:tcBorders>
            <w:vAlign w:val="center"/>
          </w:tcPr>
          <w:p w:rsidR="00C3009F" w:rsidRPr="009D5FCF" w:rsidRDefault="00C3009F" w:rsidP="0069485E">
            <w:pPr>
              <w:spacing w:line="216" w:lineRule="auto"/>
              <w:rPr>
                <w:lang w:eastAsia="en-US"/>
              </w:rPr>
            </w:pPr>
          </w:p>
        </w:tc>
        <w:tc>
          <w:tcPr>
            <w:tcW w:w="4419" w:type="dxa"/>
            <w:vMerge/>
            <w:tcBorders>
              <w:bottom w:val="single" w:sz="4" w:space="0" w:color="auto"/>
            </w:tcBorders>
            <w:vAlign w:val="center"/>
          </w:tcPr>
          <w:p w:rsidR="00C3009F" w:rsidRPr="009D5FCF" w:rsidRDefault="00C3009F" w:rsidP="0069485E">
            <w:pPr>
              <w:spacing w:line="216" w:lineRule="auto"/>
              <w:rPr>
                <w:lang w:eastAsia="en-US"/>
              </w:rPr>
            </w:pPr>
          </w:p>
        </w:tc>
        <w:tc>
          <w:tcPr>
            <w:tcW w:w="2769" w:type="dxa"/>
            <w:tcBorders>
              <w:bottom w:val="single" w:sz="4" w:space="0" w:color="auto"/>
            </w:tcBorders>
          </w:tcPr>
          <w:p w:rsidR="00C3009F" w:rsidRPr="009D5FCF" w:rsidRDefault="00C3009F" w:rsidP="0069485E">
            <w:pPr>
              <w:autoSpaceDE w:val="0"/>
              <w:autoSpaceDN w:val="0"/>
              <w:adjustRightInd w:val="0"/>
              <w:spacing w:line="216" w:lineRule="auto"/>
              <w:rPr>
                <w:lang w:eastAsia="en-US"/>
              </w:rPr>
            </w:pPr>
            <w:r w:rsidRPr="009D5FCF">
              <w:rPr>
                <w:lang w:eastAsia="en-US"/>
              </w:rPr>
              <w:t>свыше 200 человек</w:t>
            </w:r>
          </w:p>
        </w:tc>
        <w:tc>
          <w:tcPr>
            <w:tcW w:w="1747" w:type="dxa"/>
            <w:tcBorders>
              <w:bottom w:val="single" w:sz="4" w:space="0" w:color="auto"/>
            </w:tcBorders>
          </w:tcPr>
          <w:p w:rsidR="00C3009F" w:rsidRPr="009D5FCF" w:rsidRDefault="00C3009F" w:rsidP="0069485E">
            <w:pPr>
              <w:autoSpaceDE w:val="0"/>
              <w:autoSpaceDN w:val="0"/>
              <w:adjustRightInd w:val="0"/>
              <w:spacing w:line="216" w:lineRule="auto"/>
              <w:jc w:val="center"/>
              <w:rPr>
                <w:lang w:eastAsia="en-US"/>
              </w:rPr>
            </w:pPr>
            <w:r w:rsidRPr="009D5FCF">
              <w:rPr>
                <w:lang w:eastAsia="en-US"/>
              </w:rPr>
              <w:t>до 50</w:t>
            </w:r>
          </w:p>
        </w:tc>
      </w:tr>
      <w:tr w:rsidR="00C3009F" w:rsidRPr="009D5FCF" w:rsidTr="002D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1"/>
        </w:trPr>
        <w:tc>
          <w:tcPr>
            <w:tcW w:w="544" w:type="dxa"/>
            <w:tcBorders>
              <w:bottom w:val="single" w:sz="4" w:space="0" w:color="auto"/>
            </w:tcBorders>
          </w:tcPr>
          <w:p w:rsidR="00C3009F" w:rsidRPr="009D5FCF" w:rsidRDefault="00C3009F" w:rsidP="0069485E">
            <w:pPr>
              <w:autoSpaceDE w:val="0"/>
              <w:autoSpaceDN w:val="0"/>
              <w:adjustRightInd w:val="0"/>
              <w:spacing w:line="216" w:lineRule="auto"/>
              <w:jc w:val="center"/>
              <w:rPr>
                <w:lang w:eastAsia="en-US"/>
              </w:rPr>
            </w:pPr>
            <w:r w:rsidRPr="009D5FCF">
              <w:rPr>
                <w:lang w:eastAsia="en-US"/>
              </w:rPr>
              <w:t>6.</w:t>
            </w:r>
          </w:p>
        </w:tc>
        <w:tc>
          <w:tcPr>
            <w:tcW w:w="4419" w:type="dxa"/>
            <w:tcBorders>
              <w:bottom w:val="single" w:sz="4" w:space="0" w:color="auto"/>
            </w:tcBorders>
          </w:tcPr>
          <w:p w:rsidR="00C3009F" w:rsidRPr="009D5FCF" w:rsidRDefault="00C3009F" w:rsidP="0069485E">
            <w:pPr>
              <w:autoSpaceDE w:val="0"/>
              <w:autoSpaceDN w:val="0"/>
              <w:adjustRightInd w:val="0"/>
              <w:spacing w:line="216" w:lineRule="auto"/>
              <w:rPr>
                <w:lang w:eastAsia="en-US"/>
              </w:rPr>
            </w:pPr>
            <w:r w:rsidRPr="009D5FCF">
              <w:rPr>
                <w:lang w:eastAsia="en-US"/>
              </w:rPr>
              <w:t xml:space="preserve">Наличие </w:t>
            </w:r>
            <w:proofErr w:type="gramStart"/>
            <w:r w:rsidRPr="009D5FCF">
              <w:rPr>
                <w:lang w:eastAsia="en-US"/>
              </w:rPr>
              <w:t>обучающихся</w:t>
            </w:r>
            <w:proofErr w:type="gramEnd"/>
            <w:r w:rsidRPr="009D5FCF">
              <w:rPr>
                <w:lang w:eastAsia="en-US"/>
              </w:rPr>
              <w:t xml:space="preserve"> с полным государственным обеспечением в учреждении </w:t>
            </w:r>
          </w:p>
        </w:tc>
        <w:tc>
          <w:tcPr>
            <w:tcW w:w="2769" w:type="dxa"/>
            <w:tcBorders>
              <w:bottom w:val="single" w:sz="4" w:space="0" w:color="auto"/>
            </w:tcBorders>
          </w:tcPr>
          <w:p w:rsidR="00C3009F" w:rsidRPr="009D5FCF" w:rsidRDefault="00C3009F" w:rsidP="0069485E">
            <w:pPr>
              <w:autoSpaceDE w:val="0"/>
              <w:autoSpaceDN w:val="0"/>
              <w:adjustRightInd w:val="0"/>
              <w:spacing w:line="216" w:lineRule="auto"/>
              <w:rPr>
                <w:lang w:eastAsia="en-US"/>
              </w:rPr>
            </w:pPr>
            <w:r w:rsidRPr="009D5FCF">
              <w:rPr>
                <w:lang w:eastAsia="en-US"/>
              </w:rPr>
              <w:t>за каждого обучающегося дополнительно</w:t>
            </w:r>
          </w:p>
        </w:tc>
        <w:tc>
          <w:tcPr>
            <w:tcW w:w="1747" w:type="dxa"/>
            <w:tcBorders>
              <w:bottom w:val="single" w:sz="4" w:space="0" w:color="auto"/>
            </w:tcBorders>
          </w:tcPr>
          <w:p w:rsidR="00C3009F" w:rsidRPr="009D5FCF" w:rsidRDefault="00C3009F" w:rsidP="0069485E">
            <w:pPr>
              <w:autoSpaceDE w:val="0"/>
              <w:autoSpaceDN w:val="0"/>
              <w:adjustRightInd w:val="0"/>
              <w:spacing w:line="216" w:lineRule="auto"/>
              <w:jc w:val="center"/>
              <w:rPr>
                <w:lang w:eastAsia="en-US"/>
              </w:rPr>
            </w:pPr>
            <w:r w:rsidRPr="009D5FCF">
              <w:rPr>
                <w:lang w:eastAsia="en-US"/>
              </w:rPr>
              <w:t>0,5</w:t>
            </w:r>
          </w:p>
        </w:tc>
      </w:tr>
      <w:tr w:rsidR="00C3009F" w:rsidRPr="009D5FCF" w:rsidTr="002D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1"/>
        </w:trPr>
        <w:tc>
          <w:tcPr>
            <w:tcW w:w="544" w:type="dxa"/>
            <w:tcBorders>
              <w:bottom w:val="single" w:sz="4" w:space="0" w:color="auto"/>
            </w:tcBorders>
          </w:tcPr>
          <w:p w:rsidR="00C3009F" w:rsidRPr="009D5FCF" w:rsidRDefault="00C3009F" w:rsidP="0069485E">
            <w:pPr>
              <w:autoSpaceDE w:val="0"/>
              <w:autoSpaceDN w:val="0"/>
              <w:adjustRightInd w:val="0"/>
              <w:spacing w:line="216" w:lineRule="auto"/>
              <w:jc w:val="center"/>
              <w:rPr>
                <w:lang w:eastAsia="en-US"/>
              </w:rPr>
            </w:pPr>
            <w:r>
              <w:rPr>
                <w:lang w:eastAsia="en-US"/>
              </w:rPr>
              <w:t>7.</w:t>
            </w:r>
          </w:p>
        </w:tc>
        <w:tc>
          <w:tcPr>
            <w:tcW w:w="4419" w:type="dxa"/>
            <w:tcBorders>
              <w:bottom w:val="single" w:sz="4" w:space="0" w:color="auto"/>
            </w:tcBorders>
          </w:tcPr>
          <w:p w:rsidR="00C3009F" w:rsidRPr="009D5FCF" w:rsidRDefault="00C3009F" w:rsidP="005A5278">
            <w:pPr>
              <w:autoSpaceDE w:val="0"/>
              <w:autoSpaceDN w:val="0"/>
              <w:adjustRightInd w:val="0"/>
              <w:spacing w:line="216" w:lineRule="auto"/>
              <w:rPr>
                <w:lang w:eastAsia="en-US"/>
              </w:rPr>
            </w:pPr>
            <w:r w:rsidRPr="009D5FCF">
              <w:rPr>
                <w:lang w:eastAsia="en-US"/>
              </w:rPr>
              <w:t>Наличие оборудованных и используемых в образовательном процессе компьютерных классов</w:t>
            </w:r>
          </w:p>
        </w:tc>
        <w:tc>
          <w:tcPr>
            <w:tcW w:w="2769" w:type="dxa"/>
            <w:tcBorders>
              <w:bottom w:val="single" w:sz="4" w:space="0" w:color="auto"/>
            </w:tcBorders>
          </w:tcPr>
          <w:p w:rsidR="00C3009F" w:rsidRPr="009D5FCF" w:rsidRDefault="00C3009F" w:rsidP="005A5278">
            <w:pPr>
              <w:autoSpaceDE w:val="0"/>
              <w:autoSpaceDN w:val="0"/>
              <w:adjustRightInd w:val="0"/>
              <w:spacing w:line="216" w:lineRule="auto"/>
              <w:rPr>
                <w:lang w:eastAsia="en-US"/>
              </w:rPr>
            </w:pPr>
            <w:r w:rsidRPr="009D5FCF">
              <w:rPr>
                <w:lang w:eastAsia="en-US"/>
              </w:rPr>
              <w:t>за каждый класс</w:t>
            </w:r>
          </w:p>
        </w:tc>
        <w:tc>
          <w:tcPr>
            <w:tcW w:w="1747" w:type="dxa"/>
            <w:tcBorders>
              <w:bottom w:val="single" w:sz="4" w:space="0" w:color="auto"/>
            </w:tcBorders>
          </w:tcPr>
          <w:p w:rsidR="00C3009F" w:rsidRPr="009D5FCF" w:rsidRDefault="00C3009F" w:rsidP="005A5278">
            <w:pPr>
              <w:autoSpaceDE w:val="0"/>
              <w:autoSpaceDN w:val="0"/>
              <w:adjustRightInd w:val="0"/>
              <w:spacing w:line="216" w:lineRule="auto"/>
              <w:jc w:val="center"/>
              <w:rPr>
                <w:lang w:eastAsia="en-US"/>
              </w:rPr>
            </w:pPr>
            <w:r w:rsidRPr="009D5FCF">
              <w:rPr>
                <w:lang w:eastAsia="en-US"/>
              </w:rPr>
              <w:t>до 10</w:t>
            </w:r>
          </w:p>
        </w:tc>
      </w:tr>
      <w:tr w:rsidR="00C3009F" w:rsidRPr="009D5FCF" w:rsidTr="002D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44" w:type="dxa"/>
            <w:tcBorders>
              <w:top w:val="single" w:sz="4" w:space="0" w:color="auto"/>
              <w:left w:val="nil"/>
              <w:bottom w:val="nil"/>
              <w:right w:val="nil"/>
            </w:tcBorders>
          </w:tcPr>
          <w:p w:rsidR="00C3009F" w:rsidRPr="009D5FCF" w:rsidRDefault="00C3009F" w:rsidP="0069485E">
            <w:pPr>
              <w:autoSpaceDE w:val="0"/>
              <w:autoSpaceDN w:val="0"/>
              <w:adjustRightInd w:val="0"/>
              <w:spacing w:line="216" w:lineRule="auto"/>
              <w:jc w:val="center"/>
              <w:rPr>
                <w:lang w:eastAsia="en-US"/>
              </w:rPr>
            </w:pPr>
          </w:p>
        </w:tc>
        <w:tc>
          <w:tcPr>
            <w:tcW w:w="4419" w:type="dxa"/>
            <w:tcBorders>
              <w:top w:val="single" w:sz="4" w:space="0" w:color="auto"/>
              <w:left w:val="nil"/>
              <w:bottom w:val="nil"/>
              <w:right w:val="nil"/>
            </w:tcBorders>
          </w:tcPr>
          <w:p w:rsidR="00C3009F" w:rsidRPr="009D5FCF" w:rsidRDefault="00C3009F" w:rsidP="0069485E">
            <w:pPr>
              <w:autoSpaceDE w:val="0"/>
              <w:autoSpaceDN w:val="0"/>
              <w:adjustRightInd w:val="0"/>
              <w:spacing w:line="216" w:lineRule="auto"/>
              <w:rPr>
                <w:lang w:eastAsia="en-US"/>
              </w:rPr>
            </w:pPr>
          </w:p>
        </w:tc>
        <w:tc>
          <w:tcPr>
            <w:tcW w:w="2769" w:type="dxa"/>
            <w:tcBorders>
              <w:top w:val="single" w:sz="4" w:space="0" w:color="auto"/>
              <w:left w:val="nil"/>
              <w:bottom w:val="nil"/>
              <w:right w:val="nil"/>
            </w:tcBorders>
          </w:tcPr>
          <w:p w:rsidR="00C3009F" w:rsidRPr="009D5FCF" w:rsidRDefault="00C3009F" w:rsidP="0069485E">
            <w:pPr>
              <w:autoSpaceDE w:val="0"/>
              <w:autoSpaceDN w:val="0"/>
              <w:adjustRightInd w:val="0"/>
              <w:spacing w:line="216" w:lineRule="auto"/>
              <w:rPr>
                <w:lang w:eastAsia="en-US"/>
              </w:rPr>
            </w:pPr>
          </w:p>
        </w:tc>
        <w:tc>
          <w:tcPr>
            <w:tcW w:w="1747" w:type="dxa"/>
            <w:tcBorders>
              <w:top w:val="single" w:sz="4" w:space="0" w:color="auto"/>
              <w:left w:val="nil"/>
              <w:bottom w:val="nil"/>
              <w:right w:val="nil"/>
            </w:tcBorders>
          </w:tcPr>
          <w:p w:rsidR="00C3009F" w:rsidRPr="009D5FCF" w:rsidRDefault="00C3009F" w:rsidP="0069485E">
            <w:pPr>
              <w:autoSpaceDE w:val="0"/>
              <w:autoSpaceDN w:val="0"/>
              <w:adjustRightInd w:val="0"/>
              <w:spacing w:line="216" w:lineRule="auto"/>
              <w:jc w:val="center"/>
              <w:rPr>
                <w:lang w:eastAsia="en-US"/>
              </w:rPr>
            </w:pPr>
          </w:p>
        </w:tc>
      </w:tr>
      <w:tr w:rsidR="00C3009F" w:rsidRPr="009D5FCF" w:rsidTr="002D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479" w:type="dxa"/>
            <w:gridSpan w:val="4"/>
            <w:tcBorders>
              <w:top w:val="nil"/>
              <w:left w:val="nil"/>
              <w:bottom w:val="single" w:sz="4" w:space="0" w:color="auto"/>
              <w:right w:val="nil"/>
            </w:tcBorders>
          </w:tcPr>
          <w:p w:rsidR="00C3009F" w:rsidRPr="009D5FCF" w:rsidRDefault="00C3009F" w:rsidP="002D06A0">
            <w:pPr>
              <w:autoSpaceDE w:val="0"/>
              <w:autoSpaceDN w:val="0"/>
              <w:adjustRightInd w:val="0"/>
              <w:spacing w:line="216" w:lineRule="auto"/>
              <w:jc w:val="right"/>
              <w:rPr>
                <w:lang w:eastAsia="en-US"/>
              </w:rPr>
            </w:pPr>
            <w:r w:rsidRPr="009D5FCF">
              <w:rPr>
                <w:lang w:eastAsia="en-US"/>
              </w:rPr>
              <w:t>Продолжение таблицы №5.3</w:t>
            </w:r>
          </w:p>
        </w:tc>
      </w:tr>
      <w:tr w:rsidR="00C3009F" w:rsidRPr="009D5FCF" w:rsidTr="002D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544" w:type="dxa"/>
            <w:tcBorders>
              <w:top w:val="single" w:sz="4" w:space="0" w:color="auto"/>
            </w:tcBorders>
          </w:tcPr>
          <w:p w:rsidR="00C3009F" w:rsidRPr="009D5FCF" w:rsidRDefault="00C3009F" w:rsidP="00AC067D">
            <w:pPr>
              <w:autoSpaceDE w:val="0"/>
              <w:autoSpaceDN w:val="0"/>
              <w:adjustRightInd w:val="0"/>
              <w:jc w:val="center"/>
              <w:rPr>
                <w:lang w:eastAsia="en-US"/>
              </w:rPr>
            </w:pPr>
            <w:r w:rsidRPr="009D5FCF">
              <w:rPr>
                <w:lang w:eastAsia="en-US"/>
              </w:rPr>
              <w:t>1</w:t>
            </w:r>
          </w:p>
        </w:tc>
        <w:tc>
          <w:tcPr>
            <w:tcW w:w="4419" w:type="dxa"/>
            <w:tcBorders>
              <w:top w:val="single" w:sz="4" w:space="0" w:color="auto"/>
            </w:tcBorders>
          </w:tcPr>
          <w:p w:rsidR="00C3009F" w:rsidRPr="009D5FCF" w:rsidRDefault="00C3009F" w:rsidP="00AC067D">
            <w:pPr>
              <w:autoSpaceDE w:val="0"/>
              <w:autoSpaceDN w:val="0"/>
              <w:adjustRightInd w:val="0"/>
              <w:jc w:val="center"/>
              <w:rPr>
                <w:lang w:eastAsia="en-US"/>
              </w:rPr>
            </w:pPr>
            <w:r w:rsidRPr="009D5FCF">
              <w:rPr>
                <w:lang w:eastAsia="en-US"/>
              </w:rPr>
              <w:t>2</w:t>
            </w:r>
          </w:p>
        </w:tc>
        <w:tc>
          <w:tcPr>
            <w:tcW w:w="2769" w:type="dxa"/>
            <w:tcBorders>
              <w:top w:val="single" w:sz="4" w:space="0" w:color="auto"/>
            </w:tcBorders>
          </w:tcPr>
          <w:p w:rsidR="00C3009F" w:rsidRPr="009D5FCF" w:rsidRDefault="00C3009F" w:rsidP="00AC067D">
            <w:pPr>
              <w:autoSpaceDE w:val="0"/>
              <w:autoSpaceDN w:val="0"/>
              <w:adjustRightInd w:val="0"/>
              <w:jc w:val="center"/>
              <w:rPr>
                <w:lang w:eastAsia="en-US"/>
              </w:rPr>
            </w:pPr>
            <w:r w:rsidRPr="009D5FCF">
              <w:rPr>
                <w:lang w:eastAsia="en-US"/>
              </w:rPr>
              <w:t>3</w:t>
            </w:r>
          </w:p>
        </w:tc>
        <w:tc>
          <w:tcPr>
            <w:tcW w:w="1747" w:type="dxa"/>
            <w:tcBorders>
              <w:top w:val="single" w:sz="4" w:space="0" w:color="auto"/>
            </w:tcBorders>
          </w:tcPr>
          <w:p w:rsidR="00C3009F" w:rsidRPr="009D5FCF" w:rsidRDefault="00C3009F" w:rsidP="00AC067D">
            <w:pPr>
              <w:autoSpaceDE w:val="0"/>
              <w:autoSpaceDN w:val="0"/>
              <w:adjustRightInd w:val="0"/>
              <w:jc w:val="center"/>
              <w:rPr>
                <w:lang w:eastAsia="en-US"/>
              </w:rPr>
            </w:pPr>
            <w:r w:rsidRPr="009D5FCF">
              <w:rPr>
                <w:lang w:eastAsia="en-US"/>
              </w:rPr>
              <w:t>4</w:t>
            </w:r>
          </w:p>
        </w:tc>
      </w:tr>
      <w:tr w:rsidR="00C3009F" w:rsidRPr="009D5FCF" w:rsidTr="00681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7"/>
        </w:trPr>
        <w:tc>
          <w:tcPr>
            <w:tcW w:w="544" w:type="dxa"/>
            <w:tcBorders>
              <w:bottom w:val="single" w:sz="4" w:space="0" w:color="auto"/>
            </w:tcBorders>
          </w:tcPr>
          <w:p w:rsidR="00C3009F" w:rsidRPr="009D5FCF" w:rsidRDefault="00C3009F" w:rsidP="0069485E">
            <w:pPr>
              <w:autoSpaceDE w:val="0"/>
              <w:autoSpaceDN w:val="0"/>
              <w:adjustRightInd w:val="0"/>
              <w:spacing w:line="216" w:lineRule="auto"/>
              <w:jc w:val="center"/>
              <w:rPr>
                <w:lang w:eastAsia="en-US"/>
              </w:rPr>
            </w:pPr>
            <w:r w:rsidRPr="009D5FCF">
              <w:rPr>
                <w:lang w:eastAsia="en-US"/>
              </w:rPr>
              <w:t>8.</w:t>
            </w:r>
          </w:p>
        </w:tc>
        <w:tc>
          <w:tcPr>
            <w:tcW w:w="4419" w:type="dxa"/>
            <w:tcBorders>
              <w:bottom w:val="single" w:sz="4" w:space="0" w:color="auto"/>
            </w:tcBorders>
          </w:tcPr>
          <w:p w:rsidR="00C3009F" w:rsidRPr="009D5FCF" w:rsidRDefault="00C3009F" w:rsidP="002D06A0">
            <w:pPr>
              <w:autoSpaceDE w:val="0"/>
              <w:autoSpaceDN w:val="0"/>
              <w:adjustRightInd w:val="0"/>
              <w:rPr>
                <w:lang w:eastAsia="en-US"/>
              </w:rPr>
            </w:pPr>
            <w:r w:rsidRPr="009D5FCF">
              <w:rPr>
                <w:lang w:eastAsia="en-US"/>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769" w:type="dxa"/>
            <w:tcBorders>
              <w:bottom w:val="single" w:sz="4" w:space="0" w:color="auto"/>
            </w:tcBorders>
          </w:tcPr>
          <w:p w:rsidR="00C3009F" w:rsidRPr="009D5FCF" w:rsidRDefault="00C3009F" w:rsidP="002D06A0">
            <w:pPr>
              <w:autoSpaceDE w:val="0"/>
              <w:autoSpaceDN w:val="0"/>
              <w:adjustRightInd w:val="0"/>
              <w:rPr>
                <w:lang w:eastAsia="en-US"/>
              </w:rPr>
            </w:pPr>
            <w:r w:rsidRPr="009D5FCF">
              <w:rPr>
                <w:lang w:eastAsia="en-US"/>
              </w:rPr>
              <w:t>за каждый вид объектов</w:t>
            </w:r>
          </w:p>
        </w:tc>
        <w:tc>
          <w:tcPr>
            <w:tcW w:w="1747" w:type="dxa"/>
            <w:tcBorders>
              <w:bottom w:val="single" w:sz="4" w:space="0" w:color="auto"/>
            </w:tcBorders>
          </w:tcPr>
          <w:p w:rsidR="00C3009F" w:rsidRPr="009D5FCF" w:rsidRDefault="00C3009F" w:rsidP="0069485E">
            <w:pPr>
              <w:autoSpaceDE w:val="0"/>
              <w:autoSpaceDN w:val="0"/>
              <w:adjustRightInd w:val="0"/>
              <w:spacing w:line="216" w:lineRule="auto"/>
              <w:jc w:val="center"/>
              <w:rPr>
                <w:lang w:eastAsia="en-US"/>
              </w:rPr>
            </w:pPr>
            <w:r w:rsidRPr="009D5FCF">
              <w:rPr>
                <w:lang w:eastAsia="en-US"/>
              </w:rPr>
              <w:t>до 15</w:t>
            </w:r>
          </w:p>
        </w:tc>
      </w:tr>
      <w:tr w:rsidR="00C3009F" w:rsidRPr="009D5FCF" w:rsidTr="0069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Pr>
          <w:p w:rsidR="00C3009F" w:rsidRPr="009D5FCF" w:rsidRDefault="00C3009F" w:rsidP="0069485E">
            <w:pPr>
              <w:autoSpaceDE w:val="0"/>
              <w:autoSpaceDN w:val="0"/>
              <w:adjustRightInd w:val="0"/>
              <w:spacing w:line="228" w:lineRule="auto"/>
              <w:jc w:val="center"/>
              <w:rPr>
                <w:lang w:eastAsia="en-US"/>
              </w:rPr>
            </w:pPr>
            <w:r w:rsidRPr="009D5FCF">
              <w:rPr>
                <w:lang w:eastAsia="en-US"/>
              </w:rPr>
              <w:t>9.</w:t>
            </w:r>
          </w:p>
        </w:tc>
        <w:tc>
          <w:tcPr>
            <w:tcW w:w="4419" w:type="dxa"/>
          </w:tcPr>
          <w:p w:rsidR="00C3009F" w:rsidRPr="009D5FCF" w:rsidRDefault="00C3009F" w:rsidP="002D06A0">
            <w:pPr>
              <w:autoSpaceDE w:val="0"/>
              <w:autoSpaceDN w:val="0"/>
              <w:adjustRightInd w:val="0"/>
              <w:rPr>
                <w:lang w:eastAsia="en-US"/>
              </w:rPr>
            </w:pPr>
            <w:r w:rsidRPr="009D5FCF">
              <w:rPr>
                <w:lang w:eastAsia="en-US"/>
              </w:rPr>
              <w:t>Наличие собственного оборудованного здравпункта, медицинского кабинета, оздоровительно-восстановительного центра, столовой</w:t>
            </w:r>
          </w:p>
        </w:tc>
        <w:tc>
          <w:tcPr>
            <w:tcW w:w="2769" w:type="dxa"/>
          </w:tcPr>
          <w:p w:rsidR="00C3009F" w:rsidRPr="009D5FCF" w:rsidRDefault="00C3009F" w:rsidP="002D06A0">
            <w:pPr>
              <w:autoSpaceDE w:val="0"/>
              <w:autoSpaceDN w:val="0"/>
              <w:adjustRightInd w:val="0"/>
              <w:rPr>
                <w:lang w:eastAsia="en-US"/>
              </w:rPr>
            </w:pPr>
          </w:p>
        </w:tc>
        <w:tc>
          <w:tcPr>
            <w:tcW w:w="1747" w:type="dxa"/>
          </w:tcPr>
          <w:p w:rsidR="00C3009F" w:rsidRPr="009D5FCF" w:rsidRDefault="00C3009F" w:rsidP="0069485E">
            <w:pPr>
              <w:autoSpaceDE w:val="0"/>
              <w:autoSpaceDN w:val="0"/>
              <w:adjustRightInd w:val="0"/>
              <w:spacing w:line="228" w:lineRule="auto"/>
              <w:jc w:val="center"/>
              <w:rPr>
                <w:lang w:eastAsia="en-US"/>
              </w:rPr>
            </w:pPr>
            <w:r w:rsidRPr="009D5FCF">
              <w:rPr>
                <w:lang w:eastAsia="en-US"/>
              </w:rPr>
              <w:t>до 15</w:t>
            </w:r>
          </w:p>
        </w:tc>
      </w:tr>
      <w:tr w:rsidR="00C3009F" w:rsidRPr="009D5FCF" w:rsidTr="00681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544" w:type="dxa"/>
            <w:vMerge w:val="restart"/>
          </w:tcPr>
          <w:p w:rsidR="00C3009F" w:rsidRPr="009D5FCF" w:rsidRDefault="00C3009F" w:rsidP="0069485E">
            <w:pPr>
              <w:autoSpaceDE w:val="0"/>
              <w:autoSpaceDN w:val="0"/>
              <w:adjustRightInd w:val="0"/>
              <w:spacing w:line="228" w:lineRule="auto"/>
              <w:jc w:val="center"/>
              <w:rPr>
                <w:lang w:eastAsia="en-US"/>
              </w:rPr>
            </w:pPr>
            <w:r w:rsidRPr="009D5FCF">
              <w:rPr>
                <w:lang w:eastAsia="en-US"/>
              </w:rPr>
              <w:t>10.</w:t>
            </w:r>
          </w:p>
        </w:tc>
        <w:tc>
          <w:tcPr>
            <w:tcW w:w="4419" w:type="dxa"/>
          </w:tcPr>
          <w:p w:rsidR="00C3009F" w:rsidRPr="009D5FCF" w:rsidRDefault="00C3009F" w:rsidP="002D06A0">
            <w:pPr>
              <w:autoSpaceDE w:val="0"/>
              <w:autoSpaceDN w:val="0"/>
              <w:adjustRightInd w:val="0"/>
              <w:rPr>
                <w:lang w:eastAsia="en-US"/>
              </w:rPr>
            </w:pPr>
            <w:r w:rsidRPr="009D5FCF">
              <w:rPr>
                <w:lang w:eastAsia="en-US"/>
              </w:rPr>
              <w:t>Наличие следующих основных средств:</w:t>
            </w:r>
          </w:p>
        </w:tc>
        <w:tc>
          <w:tcPr>
            <w:tcW w:w="2769" w:type="dxa"/>
          </w:tcPr>
          <w:p w:rsidR="00C3009F" w:rsidRPr="009D5FCF" w:rsidRDefault="00C3009F" w:rsidP="002D06A0">
            <w:pPr>
              <w:autoSpaceDE w:val="0"/>
              <w:autoSpaceDN w:val="0"/>
              <w:adjustRightInd w:val="0"/>
              <w:rPr>
                <w:lang w:eastAsia="en-US"/>
              </w:rPr>
            </w:pPr>
          </w:p>
        </w:tc>
        <w:tc>
          <w:tcPr>
            <w:tcW w:w="1747" w:type="dxa"/>
          </w:tcPr>
          <w:p w:rsidR="00C3009F" w:rsidRPr="009D5FCF" w:rsidRDefault="00C3009F" w:rsidP="0069485E">
            <w:pPr>
              <w:autoSpaceDE w:val="0"/>
              <w:autoSpaceDN w:val="0"/>
              <w:adjustRightInd w:val="0"/>
              <w:spacing w:line="228" w:lineRule="auto"/>
              <w:rPr>
                <w:lang w:eastAsia="en-US"/>
              </w:rPr>
            </w:pPr>
          </w:p>
        </w:tc>
      </w:tr>
      <w:tr w:rsidR="00C3009F" w:rsidRPr="009D5FCF" w:rsidTr="00681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544" w:type="dxa"/>
            <w:vMerge/>
            <w:vAlign w:val="center"/>
          </w:tcPr>
          <w:p w:rsidR="00C3009F" w:rsidRPr="009D5FCF" w:rsidRDefault="00C3009F" w:rsidP="0069485E">
            <w:pPr>
              <w:spacing w:line="228" w:lineRule="auto"/>
              <w:rPr>
                <w:lang w:eastAsia="en-US"/>
              </w:rPr>
            </w:pPr>
          </w:p>
        </w:tc>
        <w:tc>
          <w:tcPr>
            <w:tcW w:w="4419" w:type="dxa"/>
          </w:tcPr>
          <w:p w:rsidR="00C3009F" w:rsidRPr="009D5FCF" w:rsidRDefault="00C3009F" w:rsidP="002D06A0">
            <w:pPr>
              <w:autoSpaceDE w:val="0"/>
              <w:autoSpaceDN w:val="0"/>
              <w:adjustRightInd w:val="0"/>
              <w:rPr>
                <w:lang w:eastAsia="en-US"/>
              </w:rPr>
            </w:pPr>
            <w:r w:rsidRPr="009D5FCF">
              <w:rPr>
                <w:lang w:eastAsia="en-US"/>
              </w:rPr>
              <w:t>автотранспортных, сельхозмашин, строительной и другой самоходной техники на балансе образовательного учреждения</w:t>
            </w:r>
          </w:p>
        </w:tc>
        <w:tc>
          <w:tcPr>
            <w:tcW w:w="2769" w:type="dxa"/>
          </w:tcPr>
          <w:p w:rsidR="00C3009F" w:rsidRPr="009D5FCF" w:rsidRDefault="00C3009F" w:rsidP="002D06A0">
            <w:pPr>
              <w:autoSpaceDE w:val="0"/>
              <w:autoSpaceDN w:val="0"/>
              <w:adjustRightInd w:val="0"/>
              <w:rPr>
                <w:lang w:eastAsia="en-US"/>
              </w:rPr>
            </w:pPr>
            <w:r w:rsidRPr="009D5FCF">
              <w:rPr>
                <w:lang w:eastAsia="en-US"/>
              </w:rPr>
              <w:t>за каждую единицу</w:t>
            </w:r>
          </w:p>
        </w:tc>
        <w:tc>
          <w:tcPr>
            <w:tcW w:w="1747" w:type="dxa"/>
          </w:tcPr>
          <w:p w:rsidR="00C3009F" w:rsidRPr="009D5FCF" w:rsidRDefault="00C3009F" w:rsidP="0069485E">
            <w:pPr>
              <w:autoSpaceDE w:val="0"/>
              <w:autoSpaceDN w:val="0"/>
              <w:adjustRightInd w:val="0"/>
              <w:spacing w:line="228" w:lineRule="auto"/>
              <w:jc w:val="center"/>
              <w:rPr>
                <w:lang w:eastAsia="en-US"/>
              </w:rPr>
            </w:pPr>
            <w:r w:rsidRPr="009D5FCF">
              <w:rPr>
                <w:lang w:eastAsia="en-US"/>
              </w:rPr>
              <w:t>до 3, но не более 20</w:t>
            </w:r>
          </w:p>
        </w:tc>
      </w:tr>
      <w:tr w:rsidR="00C3009F" w:rsidRPr="009D5FCF" w:rsidTr="00681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544" w:type="dxa"/>
            <w:vMerge/>
            <w:vAlign w:val="center"/>
          </w:tcPr>
          <w:p w:rsidR="00C3009F" w:rsidRPr="009D5FCF" w:rsidRDefault="00C3009F" w:rsidP="0069485E">
            <w:pPr>
              <w:spacing w:line="228" w:lineRule="auto"/>
              <w:rPr>
                <w:lang w:eastAsia="en-US"/>
              </w:rPr>
            </w:pPr>
          </w:p>
        </w:tc>
        <w:tc>
          <w:tcPr>
            <w:tcW w:w="4419" w:type="dxa"/>
          </w:tcPr>
          <w:p w:rsidR="00C3009F" w:rsidRPr="009D5FCF" w:rsidRDefault="00C3009F" w:rsidP="002D06A0">
            <w:pPr>
              <w:autoSpaceDE w:val="0"/>
              <w:autoSpaceDN w:val="0"/>
              <w:adjustRightInd w:val="0"/>
              <w:rPr>
                <w:lang w:eastAsia="en-US"/>
              </w:rPr>
            </w:pPr>
            <w:r w:rsidRPr="009D5FCF">
              <w:rPr>
                <w:lang w:eastAsia="en-US"/>
              </w:rPr>
              <w:t>учебных кораблей, катеров, самолетов и другой учебной техники</w:t>
            </w:r>
          </w:p>
        </w:tc>
        <w:tc>
          <w:tcPr>
            <w:tcW w:w="2769" w:type="dxa"/>
          </w:tcPr>
          <w:p w:rsidR="00C3009F" w:rsidRPr="009D5FCF" w:rsidRDefault="00C3009F" w:rsidP="002D06A0">
            <w:pPr>
              <w:autoSpaceDE w:val="0"/>
              <w:autoSpaceDN w:val="0"/>
              <w:adjustRightInd w:val="0"/>
              <w:rPr>
                <w:lang w:eastAsia="en-US"/>
              </w:rPr>
            </w:pPr>
            <w:r w:rsidRPr="009D5FCF">
              <w:rPr>
                <w:lang w:eastAsia="en-US"/>
              </w:rPr>
              <w:t>за каждую единицу</w:t>
            </w:r>
          </w:p>
        </w:tc>
        <w:tc>
          <w:tcPr>
            <w:tcW w:w="1747" w:type="dxa"/>
          </w:tcPr>
          <w:p w:rsidR="00C3009F" w:rsidRPr="009D5FCF" w:rsidRDefault="00C3009F" w:rsidP="0069485E">
            <w:pPr>
              <w:autoSpaceDE w:val="0"/>
              <w:autoSpaceDN w:val="0"/>
              <w:adjustRightInd w:val="0"/>
              <w:spacing w:line="228" w:lineRule="auto"/>
              <w:jc w:val="center"/>
              <w:rPr>
                <w:lang w:eastAsia="en-US"/>
              </w:rPr>
            </w:pPr>
            <w:r w:rsidRPr="009D5FCF">
              <w:rPr>
                <w:lang w:eastAsia="en-US"/>
              </w:rPr>
              <w:t>до 20</w:t>
            </w:r>
          </w:p>
        </w:tc>
      </w:tr>
      <w:tr w:rsidR="00C3009F" w:rsidRPr="009D5FCF" w:rsidTr="0069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Borders>
              <w:bottom w:val="single" w:sz="4" w:space="0" w:color="auto"/>
            </w:tcBorders>
          </w:tcPr>
          <w:p w:rsidR="00C3009F" w:rsidRPr="009D5FCF" w:rsidRDefault="00C3009F" w:rsidP="0069485E">
            <w:pPr>
              <w:autoSpaceDE w:val="0"/>
              <w:autoSpaceDN w:val="0"/>
              <w:adjustRightInd w:val="0"/>
              <w:spacing w:line="228" w:lineRule="auto"/>
              <w:jc w:val="center"/>
              <w:rPr>
                <w:lang w:eastAsia="en-US"/>
              </w:rPr>
            </w:pPr>
            <w:r w:rsidRPr="009D5FCF">
              <w:rPr>
                <w:lang w:eastAsia="en-US"/>
              </w:rPr>
              <w:t>11.</w:t>
            </w:r>
          </w:p>
        </w:tc>
        <w:tc>
          <w:tcPr>
            <w:tcW w:w="4419" w:type="dxa"/>
            <w:tcBorders>
              <w:bottom w:val="single" w:sz="4" w:space="0" w:color="auto"/>
            </w:tcBorders>
          </w:tcPr>
          <w:p w:rsidR="00C3009F" w:rsidRPr="009D5FCF" w:rsidRDefault="00C3009F" w:rsidP="002D06A0">
            <w:pPr>
              <w:autoSpaceDE w:val="0"/>
              <w:autoSpaceDN w:val="0"/>
            </w:pPr>
            <w:r w:rsidRPr="009D5FCF">
              <w:t>Наличие загородных объектов (лагерей, баз отдыха, дач и другого)</w:t>
            </w:r>
          </w:p>
        </w:tc>
        <w:tc>
          <w:tcPr>
            <w:tcW w:w="2769" w:type="dxa"/>
            <w:tcBorders>
              <w:bottom w:val="single" w:sz="4" w:space="0" w:color="auto"/>
            </w:tcBorders>
          </w:tcPr>
          <w:p w:rsidR="00C3009F" w:rsidRPr="009D5FCF" w:rsidRDefault="00C3009F" w:rsidP="002D06A0">
            <w:pPr>
              <w:autoSpaceDE w:val="0"/>
              <w:autoSpaceDN w:val="0"/>
            </w:pPr>
            <w:proofErr w:type="gramStart"/>
            <w:r w:rsidRPr="009D5FCF">
              <w:t>находящихся</w:t>
            </w:r>
            <w:proofErr w:type="gramEnd"/>
            <w:r w:rsidRPr="009D5FCF">
              <w:t xml:space="preserve"> на балансе учреждения</w:t>
            </w:r>
          </w:p>
          <w:p w:rsidR="00C3009F" w:rsidRPr="009D5FCF" w:rsidRDefault="00C3009F" w:rsidP="002D06A0">
            <w:pPr>
              <w:autoSpaceDE w:val="0"/>
              <w:autoSpaceDN w:val="0"/>
            </w:pPr>
          </w:p>
          <w:p w:rsidR="00C3009F" w:rsidRPr="009D5FCF" w:rsidRDefault="00C3009F" w:rsidP="002D06A0">
            <w:pPr>
              <w:autoSpaceDE w:val="0"/>
              <w:autoSpaceDN w:val="0"/>
            </w:pPr>
            <w:r w:rsidRPr="009D5FCF">
              <w:t>в других случаях</w:t>
            </w:r>
          </w:p>
        </w:tc>
        <w:tc>
          <w:tcPr>
            <w:tcW w:w="1747" w:type="dxa"/>
            <w:tcBorders>
              <w:bottom w:val="single" w:sz="4" w:space="0" w:color="auto"/>
            </w:tcBorders>
          </w:tcPr>
          <w:p w:rsidR="00C3009F" w:rsidRPr="009D5FCF" w:rsidRDefault="00C3009F" w:rsidP="0069485E">
            <w:pPr>
              <w:autoSpaceDE w:val="0"/>
              <w:autoSpaceDN w:val="0"/>
              <w:spacing w:line="228" w:lineRule="auto"/>
              <w:jc w:val="center"/>
            </w:pPr>
            <w:r w:rsidRPr="009D5FCF">
              <w:t>до 30</w:t>
            </w:r>
          </w:p>
          <w:p w:rsidR="00C3009F" w:rsidRPr="009D5FCF" w:rsidRDefault="00C3009F" w:rsidP="0069485E">
            <w:pPr>
              <w:autoSpaceDE w:val="0"/>
              <w:autoSpaceDN w:val="0"/>
              <w:spacing w:line="228" w:lineRule="auto"/>
              <w:jc w:val="center"/>
            </w:pPr>
          </w:p>
          <w:p w:rsidR="00C3009F" w:rsidRPr="009D5FCF" w:rsidRDefault="00C3009F" w:rsidP="0069485E">
            <w:pPr>
              <w:autoSpaceDE w:val="0"/>
              <w:autoSpaceDN w:val="0"/>
              <w:spacing w:line="228" w:lineRule="auto"/>
              <w:jc w:val="center"/>
            </w:pPr>
          </w:p>
          <w:p w:rsidR="00C3009F" w:rsidRPr="009D5FCF" w:rsidRDefault="00C3009F" w:rsidP="0069485E">
            <w:pPr>
              <w:autoSpaceDE w:val="0"/>
              <w:autoSpaceDN w:val="0"/>
              <w:spacing w:line="228" w:lineRule="auto"/>
              <w:jc w:val="center"/>
            </w:pPr>
            <w:r w:rsidRPr="009D5FCF">
              <w:t>до 15</w:t>
            </w:r>
          </w:p>
        </w:tc>
      </w:tr>
      <w:tr w:rsidR="00C3009F" w:rsidRPr="009D5FCF" w:rsidTr="00681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5"/>
        </w:trPr>
        <w:tc>
          <w:tcPr>
            <w:tcW w:w="544" w:type="dxa"/>
            <w:tcBorders>
              <w:bottom w:val="single" w:sz="4" w:space="0" w:color="auto"/>
            </w:tcBorders>
          </w:tcPr>
          <w:p w:rsidR="00C3009F" w:rsidRPr="009D5FCF" w:rsidRDefault="00C3009F" w:rsidP="0069485E">
            <w:pPr>
              <w:autoSpaceDE w:val="0"/>
              <w:autoSpaceDN w:val="0"/>
              <w:adjustRightInd w:val="0"/>
              <w:spacing w:line="228" w:lineRule="auto"/>
              <w:jc w:val="center"/>
              <w:rPr>
                <w:lang w:eastAsia="en-US"/>
              </w:rPr>
            </w:pPr>
            <w:r w:rsidRPr="009D5FCF">
              <w:rPr>
                <w:lang w:eastAsia="en-US"/>
              </w:rPr>
              <w:t>13.</w:t>
            </w:r>
          </w:p>
        </w:tc>
        <w:tc>
          <w:tcPr>
            <w:tcW w:w="4419" w:type="dxa"/>
            <w:tcBorders>
              <w:bottom w:val="single" w:sz="4" w:space="0" w:color="auto"/>
            </w:tcBorders>
          </w:tcPr>
          <w:p w:rsidR="00C3009F" w:rsidRPr="009D5FCF" w:rsidRDefault="00C3009F" w:rsidP="002D06A0">
            <w:pPr>
              <w:autoSpaceDE w:val="0"/>
              <w:autoSpaceDN w:val="0"/>
              <w:adjustRightInd w:val="0"/>
              <w:rPr>
                <w:lang w:eastAsia="en-US"/>
              </w:rPr>
            </w:pPr>
            <w:r w:rsidRPr="009D5FCF">
              <w:rPr>
                <w:lang w:eastAsia="en-US"/>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769" w:type="dxa"/>
            <w:tcBorders>
              <w:bottom w:val="single" w:sz="4" w:space="0" w:color="auto"/>
            </w:tcBorders>
          </w:tcPr>
          <w:p w:rsidR="00C3009F" w:rsidRPr="009D5FCF" w:rsidRDefault="00C3009F" w:rsidP="002D06A0">
            <w:pPr>
              <w:autoSpaceDE w:val="0"/>
              <w:autoSpaceDN w:val="0"/>
              <w:adjustRightInd w:val="0"/>
              <w:rPr>
                <w:lang w:eastAsia="en-US"/>
              </w:rPr>
            </w:pPr>
            <w:r w:rsidRPr="009D5FCF">
              <w:rPr>
                <w:lang w:eastAsia="en-US"/>
              </w:rPr>
              <w:t xml:space="preserve">за каждый вид </w:t>
            </w:r>
          </w:p>
        </w:tc>
        <w:tc>
          <w:tcPr>
            <w:tcW w:w="1747" w:type="dxa"/>
            <w:tcBorders>
              <w:bottom w:val="single" w:sz="4" w:space="0" w:color="auto"/>
            </w:tcBorders>
          </w:tcPr>
          <w:p w:rsidR="00C3009F" w:rsidRPr="009D5FCF" w:rsidRDefault="00C3009F" w:rsidP="0069485E">
            <w:pPr>
              <w:autoSpaceDE w:val="0"/>
              <w:autoSpaceDN w:val="0"/>
              <w:adjustRightInd w:val="0"/>
              <w:spacing w:line="228" w:lineRule="auto"/>
              <w:jc w:val="center"/>
              <w:rPr>
                <w:lang w:eastAsia="en-US"/>
              </w:rPr>
            </w:pPr>
            <w:r w:rsidRPr="009D5FCF">
              <w:rPr>
                <w:lang w:eastAsia="en-US"/>
              </w:rPr>
              <w:t>до 50</w:t>
            </w:r>
          </w:p>
        </w:tc>
      </w:tr>
      <w:tr w:rsidR="00C3009F" w:rsidRPr="009D5FCF" w:rsidTr="00681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544" w:type="dxa"/>
            <w:tcBorders>
              <w:bottom w:val="single" w:sz="4" w:space="0" w:color="auto"/>
            </w:tcBorders>
          </w:tcPr>
          <w:p w:rsidR="00C3009F" w:rsidRPr="009D5FCF" w:rsidRDefault="00C3009F" w:rsidP="0069485E">
            <w:pPr>
              <w:autoSpaceDE w:val="0"/>
              <w:autoSpaceDN w:val="0"/>
              <w:adjustRightInd w:val="0"/>
              <w:spacing w:line="228" w:lineRule="auto"/>
              <w:jc w:val="center"/>
              <w:rPr>
                <w:lang w:eastAsia="en-US"/>
              </w:rPr>
            </w:pPr>
            <w:r w:rsidRPr="009D5FCF">
              <w:rPr>
                <w:lang w:eastAsia="en-US"/>
              </w:rPr>
              <w:t>15.</w:t>
            </w:r>
          </w:p>
        </w:tc>
        <w:tc>
          <w:tcPr>
            <w:tcW w:w="4419" w:type="dxa"/>
            <w:tcBorders>
              <w:bottom w:val="single" w:sz="4" w:space="0" w:color="auto"/>
            </w:tcBorders>
          </w:tcPr>
          <w:p w:rsidR="00C3009F" w:rsidRPr="009D5FCF" w:rsidRDefault="00C3009F" w:rsidP="002D06A0">
            <w:pPr>
              <w:autoSpaceDE w:val="0"/>
              <w:autoSpaceDN w:val="0"/>
              <w:adjustRightInd w:val="0"/>
              <w:rPr>
                <w:lang w:eastAsia="en-US"/>
              </w:rPr>
            </w:pPr>
            <w:r w:rsidRPr="009D5FCF">
              <w:rPr>
                <w:lang w:eastAsia="en-US"/>
              </w:rPr>
              <w:t>Наличие собственных котельной, очистных и других сооружений</w:t>
            </w:r>
          </w:p>
        </w:tc>
        <w:tc>
          <w:tcPr>
            <w:tcW w:w="2769" w:type="dxa"/>
            <w:tcBorders>
              <w:bottom w:val="single" w:sz="4" w:space="0" w:color="auto"/>
            </w:tcBorders>
          </w:tcPr>
          <w:p w:rsidR="00C3009F" w:rsidRPr="009D5FCF" w:rsidRDefault="00C3009F" w:rsidP="002D06A0">
            <w:pPr>
              <w:autoSpaceDE w:val="0"/>
              <w:autoSpaceDN w:val="0"/>
              <w:adjustRightInd w:val="0"/>
              <w:rPr>
                <w:lang w:eastAsia="en-US"/>
              </w:rPr>
            </w:pPr>
            <w:r w:rsidRPr="009D5FCF">
              <w:rPr>
                <w:lang w:eastAsia="en-US"/>
              </w:rPr>
              <w:t xml:space="preserve">за каждый вид </w:t>
            </w:r>
          </w:p>
        </w:tc>
        <w:tc>
          <w:tcPr>
            <w:tcW w:w="1747" w:type="dxa"/>
            <w:tcBorders>
              <w:bottom w:val="single" w:sz="4" w:space="0" w:color="auto"/>
            </w:tcBorders>
          </w:tcPr>
          <w:p w:rsidR="00C3009F" w:rsidRPr="009D5FCF" w:rsidRDefault="00C3009F" w:rsidP="0069485E">
            <w:pPr>
              <w:autoSpaceDE w:val="0"/>
              <w:autoSpaceDN w:val="0"/>
              <w:adjustRightInd w:val="0"/>
              <w:spacing w:line="228" w:lineRule="auto"/>
              <w:jc w:val="center"/>
              <w:rPr>
                <w:lang w:eastAsia="en-US"/>
              </w:rPr>
            </w:pPr>
            <w:r w:rsidRPr="009D5FCF">
              <w:rPr>
                <w:lang w:eastAsia="en-US"/>
              </w:rPr>
              <w:t>до 20</w:t>
            </w:r>
          </w:p>
        </w:tc>
      </w:tr>
      <w:tr w:rsidR="00C3009F" w:rsidRPr="009D5FCF" w:rsidTr="00681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Borders>
              <w:top w:val="nil"/>
              <w:bottom w:val="single" w:sz="4" w:space="0" w:color="auto"/>
            </w:tcBorders>
          </w:tcPr>
          <w:p w:rsidR="00C3009F" w:rsidRPr="009D5FCF" w:rsidRDefault="00C3009F" w:rsidP="0069485E">
            <w:pPr>
              <w:autoSpaceDE w:val="0"/>
              <w:autoSpaceDN w:val="0"/>
              <w:adjustRightInd w:val="0"/>
              <w:spacing w:line="228" w:lineRule="auto"/>
              <w:jc w:val="center"/>
              <w:rPr>
                <w:lang w:eastAsia="en-US"/>
              </w:rPr>
            </w:pPr>
            <w:r w:rsidRPr="009D5FCF">
              <w:rPr>
                <w:lang w:eastAsia="en-US"/>
              </w:rPr>
              <w:t>16.</w:t>
            </w:r>
          </w:p>
        </w:tc>
        <w:tc>
          <w:tcPr>
            <w:tcW w:w="4419" w:type="dxa"/>
            <w:tcBorders>
              <w:top w:val="nil"/>
              <w:bottom w:val="single" w:sz="4" w:space="0" w:color="auto"/>
            </w:tcBorders>
          </w:tcPr>
          <w:p w:rsidR="00C3009F" w:rsidRPr="009D5FCF" w:rsidRDefault="00C3009F" w:rsidP="002D06A0">
            <w:pPr>
              <w:autoSpaceDE w:val="0"/>
              <w:autoSpaceDN w:val="0"/>
              <w:adjustRightInd w:val="0"/>
              <w:rPr>
                <w:lang w:eastAsia="en-US"/>
              </w:rPr>
            </w:pPr>
            <w:r w:rsidRPr="009D5FCF">
              <w:rPr>
                <w:lang w:eastAsia="en-US"/>
              </w:rPr>
              <w:t>Наличие обучающихся в общеобразовательных учреждениях и  профессиональных образовательных учреждениях, посещающих бесплатные секции, кружки, студии, организованные этими учреждениями или на их базе</w:t>
            </w:r>
          </w:p>
        </w:tc>
        <w:tc>
          <w:tcPr>
            <w:tcW w:w="2769" w:type="dxa"/>
            <w:tcBorders>
              <w:top w:val="nil"/>
              <w:bottom w:val="single" w:sz="4" w:space="0" w:color="auto"/>
            </w:tcBorders>
          </w:tcPr>
          <w:p w:rsidR="00C3009F" w:rsidRPr="009D5FCF" w:rsidRDefault="00C3009F" w:rsidP="002D06A0">
            <w:pPr>
              <w:autoSpaceDE w:val="0"/>
              <w:autoSpaceDN w:val="0"/>
              <w:adjustRightInd w:val="0"/>
              <w:rPr>
                <w:lang w:eastAsia="en-US"/>
              </w:rPr>
            </w:pPr>
            <w:r w:rsidRPr="009D5FCF">
              <w:rPr>
                <w:lang w:eastAsia="en-US"/>
              </w:rPr>
              <w:t xml:space="preserve">за каждого обучающегося </w:t>
            </w:r>
          </w:p>
        </w:tc>
        <w:tc>
          <w:tcPr>
            <w:tcW w:w="1747" w:type="dxa"/>
            <w:tcBorders>
              <w:top w:val="nil"/>
              <w:bottom w:val="single" w:sz="4" w:space="0" w:color="auto"/>
            </w:tcBorders>
          </w:tcPr>
          <w:p w:rsidR="00C3009F" w:rsidRPr="009D5FCF" w:rsidRDefault="00C3009F" w:rsidP="0069485E">
            <w:pPr>
              <w:autoSpaceDE w:val="0"/>
              <w:autoSpaceDN w:val="0"/>
              <w:adjustRightInd w:val="0"/>
              <w:spacing w:line="228" w:lineRule="auto"/>
              <w:jc w:val="center"/>
              <w:rPr>
                <w:lang w:eastAsia="en-US"/>
              </w:rPr>
            </w:pPr>
            <w:r w:rsidRPr="009D5FCF">
              <w:rPr>
                <w:lang w:eastAsia="en-US"/>
              </w:rPr>
              <w:t>0,5</w:t>
            </w:r>
          </w:p>
        </w:tc>
      </w:tr>
      <w:tr w:rsidR="00C3009F" w:rsidRPr="009D5FCF" w:rsidTr="00681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Borders>
              <w:top w:val="single" w:sz="4" w:space="0" w:color="auto"/>
              <w:left w:val="nil"/>
              <w:bottom w:val="nil"/>
              <w:right w:val="nil"/>
            </w:tcBorders>
          </w:tcPr>
          <w:p w:rsidR="00C3009F" w:rsidRPr="009D5FCF" w:rsidRDefault="00C3009F" w:rsidP="0069485E">
            <w:pPr>
              <w:autoSpaceDE w:val="0"/>
              <w:autoSpaceDN w:val="0"/>
              <w:adjustRightInd w:val="0"/>
              <w:spacing w:line="228" w:lineRule="auto"/>
              <w:jc w:val="center"/>
              <w:rPr>
                <w:lang w:eastAsia="en-US"/>
              </w:rPr>
            </w:pPr>
          </w:p>
        </w:tc>
        <w:tc>
          <w:tcPr>
            <w:tcW w:w="4419" w:type="dxa"/>
            <w:tcBorders>
              <w:top w:val="single" w:sz="4" w:space="0" w:color="auto"/>
              <w:left w:val="nil"/>
              <w:bottom w:val="nil"/>
              <w:right w:val="nil"/>
            </w:tcBorders>
          </w:tcPr>
          <w:p w:rsidR="00C3009F" w:rsidRPr="009D5FCF" w:rsidRDefault="00C3009F" w:rsidP="002D06A0">
            <w:pPr>
              <w:autoSpaceDE w:val="0"/>
              <w:autoSpaceDN w:val="0"/>
              <w:adjustRightInd w:val="0"/>
              <w:rPr>
                <w:lang w:eastAsia="en-US"/>
              </w:rPr>
            </w:pPr>
          </w:p>
        </w:tc>
        <w:tc>
          <w:tcPr>
            <w:tcW w:w="2769" w:type="dxa"/>
            <w:tcBorders>
              <w:top w:val="single" w:sz="4" w:space="0" w:color="auto"/>
              <w:left w:val="nil"/>
              <w:bottom w:val="nil"/>
              <w:right w:val="nil"/>
            </w:tcBorders>
          </w:tcPr>
          <w:p w:rsidR="00C3009F" w:rsidRPr="009D5FCF" w:rsidRDefault="00C3009F" w:rsidP="002D06A0">
            <w:pPr>
              <w:autoSpaceDE w:val="0"/>
              <w:autoSpaceDN w:val="0"/>
              <w:adjustRightInd w:val="0"/>
              <w:rPr>
                <w:lang w:eastAsia="en-US"/>
              </w:rPr>
            </w:pPr>
          </w:p>
        </w:tc>
        <w:tc>
          <w:tcPr>
            <w:tcW w:w="1747" w:type="dxa"/>
            <w:tcBorders>
              <w:top w:val="single" w:sz="4" w:space="0" w:color="auto"/>
              <w:left w:val="nil"/>
              <w:bottom w:val="nil"/>
              <w:right w:val="nil"/>
            </w:tcBorders>
          </w:tcPr>
          <w:p w:rsidR="00C3009F" w:rsidRPr="009D5FCF" w:rsidRDefault="00C3009F" w:rsidP="0069485E">
            <w:pPr>
              <w:autoSpaceDE w:val="0"/>
              <w:autoSpaceDN w:val="0"/>
              <w:adjustRightInd w:val="0"/>
              <w:spacing w:line="228" w:lineRule="auto"/>
              <w:jc w:val="center"/>
              <w:rPr>
                <w:lang w:eastAsia="en-US"/>
              </w:rPr>
            </w:pPr>
          </w:p>
        </w:tc>
      </w:tr>
      <w:tr w:rsidR="00C3009F" w:rsidRPr="009D5FCF" w:rsidTr="006816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9" w:type="dxa"/>
            <w:gridSpan w:val="4"/>
            <w:tcBorders>
              <w:top w:val="nil"/>
              <w:left w:val="nil"/>
              <w:bottom w:val="single" w:sz="4" w:space="0" w:color="auto"/>
              <w:right w:val="nil"/>
            </w:tcBorders>
          </w:tcPr>
          <w:p w:rsidR="00C3009F" w:rsidRPr="009D5FCF" w:rsidRDefault="00C3009F" w:rsidP="002D06A0">
            <w:pPr>
              <w:autoSpaceDE w:val="0"/>
              <w:autoSpaceDN w:val="0"/>
              <w:adjustRightInd w:val="0"/>
              <w:spacing w:line="228" w:lineRule="auto"/>
              <w:jc w:val="right"/>
              <w:rPr>
                <w:lang w:eastAsia="en-US"/>
              </w:rPr>
            </w:pPr>
            <w:r w:rsidRPr="009D5FCF">
              <w:rPr>
                <w:lang w:eastAsia="en-US"/>
              </w:rPr>
              <w:t>Продолжение таблицы №5.3</w:t>
            </w:r>
          </w:p>
        </w:tc>
      </w:tr>
      <w:tr w:rsidR="00C3009F" w:rsidRPr="009D5FCF" w:rsidTr="002D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Borders>
              <w:top w:val="single" w:sz="4" w:space="0" w:color="auto"/>
            </w:tcBorders>
          </w:tcPr>
          <w:p w:rsidR="00C3009F" w:rsidRPr="009D5FCF" w:rsidRDefault="00C3009F" w:rsidP="0069485E">
            <w:pPr>
              <w:autoSpaceDE w:val="0"/>
              <w:autoSpaceDN w:val="0"/>
              <w:adjustRightInd w:val="0"/>
              <w:jc w:val="center"/>
              <w:rPr>
                <w:lang w:eastAsia="en-US"/>
              </w:rPr>
            </w:pPr>
            <w:r w:rsidRPr="009D5FCF">
              <w:rPr>
                <w:lang w:eastAsia="en-US"/>
              </w:rPr>
              <w:t>2</w:t>
            </w:r>
          </w:p>
        </w:tc>
        <w:tc>
          <w:tcPr>
            <w:tcW w:w="4419" w:type="dxa"/>
            <w:tcBorders>
              <w:top w:val="single" w:sz="4" w:space="0" w:color="auto"/>
            </w:tcBorders>
          </w:tcPr>
          <w:p w:rsidR="00C3009F" w:rsidRPr="009D5FCF" w:rsidRDefault="00C3009F" w:rsidP="0069485E">
            <w:pPr>
              <w:autoSpaceDE w:val="0"/>
              <w:autoSpaceDN w:val="0"/>
              <w:adjustRightInd w:val="0"/>
              <w:jc w:val="center"/>
              <w:rPr>
                <w:lang w:eastAsia="en-US"/>
              </w:rPr>
            </w:pPr>
            <w:r w:rsidRPr="009D5FCF">
              <w:rPr>
                <w:lang w:eastAsia="en-US"/>
              </w:rPr>
              <w:t>3</w:t>
            </w:r>
          </w:p>
        </w:tc>
        <w:tc>
          <w:tcPr>
            <w:tcW w:w="2769" w:type="dxa"/>
            <w:tcBorders>
              <w:top w:val="single" w:sz="4" w:space="0" w:color="auto"/>
            </w:tcBorders>
          </w:tcPr>
          <w:p w:rsidR="00C3009F" w:rsidRPr="009D5FCF" w:rsidRDefault="00C3009F" w:rsidP="0069485E">
            <w:pPr>
              <w:autoSpaceDE w:val="0"/>
              <w:autoSpaceDN w:val="0"/>
              <w:adjustRightInd w:val="0"/>
              <w:jc w:val="center"/>
              <w:rPr>
                <w:lang w:eastAsia="en-US"/>
              </w:rPr>
            </w:pPr>
            <w:r w:rsidRPr="009D5FCF">
              <w:rPr>
                <w:lang w:eastAsia="en-US"/>
              </w:rPr>
              <w:t>4</w:t>
            </w:r>
          </w:p>
        </w:tc>
        <w:tc>
          <w:tcPr>
            <w:tcW w:w="1747" w:type="dxa"/>
            <w:tcBorders>
              <w:top w:val="single" w:sz="4" w:space="0" w:color="auto"/>
            </w:tcBorders>
          </w:tcPr>
          <w:p w:rsidR="00C3009F" w:rsidRPr="009D5FCF" w:rsidRDefault="00C3009F" w:rsidP="0069485E">
            <w:pPr>
              <w:autoSpaceDE w:val="0"/>
              <w:autoSpaceDN w:val="0"/>
              <w:adjustRightInd w:val="0"/>
              <w:jc w:val="center"/>
              <w:rPr>
                <w:lang w:eastAsia="en-US"/>
              </w:rPr>
            </w:pPr>
            <w:r w:rsidRPr="009D5FCF">
              <w:rPr>
                <w:lang w:eastAsia="en-US"/>
              </w:rPr>
              <w:t>2</w:t>
            </w:r>
          </w:p>
        </w:tc>
      </w:tr>
      <w:tr w:rsidR="00C3009F" w:rsidRPr="009D5FCF" w:rsidTr="002D0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7"/>
        </w:trPr>
        <w:tc>
          <w:tcPr>
            <w:tcW w:w="544" w:type="dxa"/>
          </w:tcPr>
          <w:p w:rsidR="00C3009F" w:rsidRPr="009D5FCF" w:rsidRDefault="00C3009F" w:rsidP="0069485E">
            <w:pPr>
              <w:autoSpaceDE w:val="0"/>
              <w:autoSpaceDN w:val="0"/>
              <w:adjustRightInd w:val="0"/>
              <w:spacing w:line="228" w:lineRule="auto"/>
              <w:jc w:val="center"/>
              <w:rPr>
                <w:lang w:eastAsia="en-US"/>
              </w:rPr>
            </w:pPr>
            <w:r w:rsidRPr="009D5FCF">
              <w:rPr>
                <w:lang w:eastAsia="en-US"/>
              </w:rPr>
              <w:t>17.</w:t>
            </w:r>
          </w:p>
        </w:tc>
        <w:tc>
          <w:tcPr>
            <w:tcW w:w="4419" w:type="dxa"/>
          </w:tcPr>
          <w:p w:rsidR="00C3009F" w:rsidRPr="009D5FCF" w:rsidRDefault="00C3009F" w:rsidP="002D06A0">
            <w:pPr>
              <w:autoSpaceDE w:val="0"/>
              <w:autoSpaceDN w:val="0"/>
              <w:adjustRightInd w:val="0"/>
              <w:rPr>
                <w:lang w:eastAsia="en-US"/>
              </w:rPr>
            </w:pPr>
            <w:proofErr w:type="gramStart"/>
            <w:r w:rsidRPr="009D5FCF">
              <w:rPr>
                <w:lang w:eastAsia="en-US"/>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roofErr w:type="gramEnd"/>
          </w:p>
        </w:tc>
        <w:tc>
          <w:tcPr>
            <w:tcW w:w="2769" w:type="dxa"/>
          </w:tcPr>
          <w:p w:rsidR="00C3009F" w:rsidRPr="009D5FCF" w:rsidRDefault="00C3009F" w:rsidP="002D06A0">
            <w:pPr>
              <w:autoSpaceDE w:val="0"/>
              <w:autoSpaceDN w:val="0"/>
              <w:adjustRightInd w:val="0"/>
              <w:rPr>
                <w:lang w:eastAsia="en-US"/>
              </w:rPr>
            </w:pPr>
            <w:r w:rsidRPr="009D5FCF">
              <w:rPr>
                <w:lang w:eastAsia="en-US"/>
              </w:rPr>
              <w:t>за каждого обучающегося (воспитанника)</w:t>
            </w:r>
          </w:p>
        </w:tc>
        <w:tc>
          <w:tcPr>
            <w:tcW w:w="1747" w:type="dxa"/>
          </w:tcPr>
          <w:p w:rsidR="00C3009F" w:rsidRPr="009D5FCF" w:rsidRDefault="00C3009F" w:rsidP="0069485E">
            <w:pPr>
              <w:autoSpaceDE w:val="0"/>
              <w:autoSpaceDN w:val="0"/>
              <w:adjustRightInd w:val="0"/>
              <w:spacing w:line="228" w:lineRule="auto"/>
              <w:jc w:val="center"/>
              <w:rPr>
                <w:lang w:eastAsia="en-US"/>
              </w:rPr>
            </w:pPr>
            <w:r w:rsidRPr="009D5FCF">
              <w:rPr>
                <w:lang w:eastAsia="en-US"/>
              </w:rPr>
              <w:t>1</w:t>
            </w:r>
          </w:p>
        </w:tc>
      </w:tr>
      <w:tr w:rsidR="00C3009F" w:rsidRPr="009D5FCF" w:rsidTr="00694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Pr>
          <w:p w:rsidR="00C3009F" w:rsidRPr="009D5FCF" w:rsidRDefault="00C3009F" w:rsidP="0069485E">
            <w:pPr>
              <w:autoSpaceDE w:val="0"/>
              <w:autoSpaceDN w:val="0"/>
              <w:adjustRightInd w:val="0"/>
              <w:spacing w:line="228" w:lineRule="auto"/>
              <w:jc w:val="center"/>
              <w:rPr>
                <w:lang w:eastAsia="en-US"/>
              </w:rPr>
            </w:pPr>
            <w:r w:rsidRPr="009D5FCF">
              <w:rPr>
                <w:lang w:eastAsia="en-US"/>
              </w:rPr>
              <w:t>18.</w:t>
            </w:r>
          </w:p>
        </w:tc>
        <w:tc>
          <w:tcPr>
            <w:tcW w:w="4419" w:type="dxa"/>
          </w:tcPr>
          <w:p w:rsidR="00C3009F" w:rsidRPr="009D5FCF" w:rsidRDefault="00C3009F" w:rsidP="0069485E">
            <w:pPr>
              <w:autoSpaceDE w:val="0"/>
              <w:autoSpaceDN w:val="0"/>
              <w:adjustRightInd w:val="0"/>
              <w:spacing w:line="228" w:lineRule="auto"/>
              <w:rPr>
                <w:lang w:eastAsia="en-US"/>
              </w:rPr>
            </w:pPr>
            <w:r w:rsidRPr="009D5FCF">
              <w:rPr>
                <w:lang w:eastAsia="en-US"/>
              </w:rPr>
              <w:t>Наличие действующих учебно-производственных мастерских</w:t>
            </w:r>
          </w:p>
        </w:tc>
        <w:tc>
          <w:tcPr>
            <w:tcW w:w="2769" w:type="dxa"/>
          </w:tcPr>
          <w:p w:rsidR="00C3009F" w:rsidRPr="009D5FCF" w:rsidRDefault="00C3009F" w:rsidP="0069485E">
            <w:pPr>
              <w:autoSpaceDE w:val="0"/>
              <w:autoSpaceDN w:val="0"/>
              <w:adjustRightInd w:val="0"/>
              <w:spacing w:line="228" w:lineRule="auto"/>
              <w:rPr>
                <w:lang w:eastAsia="en-US"/>
              </w:rPr>
            </w:pPr>
            <w:r w:rsidRPr="009D5FCF">
              <w:rPr>
                <w:lang w:eastAsia="en-US"/>
              </w:rPr>
              <w:t>за каждую мастерскую от степени оснащенности оборудованием</w:t>
            </w:r>
          </w:p>
        </w:tc>
        <w:tc>
          <w:tcPr>
            <w:tcW w:w="1747" w:type="dxa"/>
          </w:tcPr>
          <w:p w:rsidR="00C3009F" w:rsidRPr="009D5FCF" w:rsidRDefault="00C3009F" w:rsidP="0069485E">
            <w:pPr>
              <w:autoSpaceDE w:val="0"/>
              <w:autoSpaceDN w:val="0"/>
              <w:adjustRightInd w:val="0"/>
              <w:spacing w:line="228" w:lineRule="auto"/>
              <w:jc w:val="center"/>
              <w:rPr>
                <w:lang w:eastAsia="en-US"/>
              </w:rPr>
            </w:pPr>
            <w:r w:rsidRPr="009D5FCF">
              <w:rPr>
                <w:lang w:eastAsia="en-US"/>
              </w:rPr>
              <w:t>до 10</w:t>
            </w:r>
          </w:p>
        </w:tc>
      </w:tr>
    </w:tbl>
    <w:p w:rsidR="00F576A8" w:rsidRPr="009D5FCF" w:rsidRDefault="00F576A8" w:rsidP="00F576A8">
      <w:pPr>
        <w:widowControl w:val="0"/>
        <w:shd w:val="clear" w:color="auto" w:fill="FFFFFF"/>
        <w:autoSpaceDE w:val="0"/>
        <w:autoSpaceDN w:val="0"/>
        <w:adjustRightInd w:val="0"/>
        <w:ind w:left="420"/>
      </w:pPr>
    </w:p>
    <w:p w:rsidR="00F576A8" w:rsidRPr="009D5FCF" w:rsidRDefault="00F576A8" w:rsidP="00F576A8">
      <w:pPr>
        <w:widowControl w:val="0"/>
        <w:shd w:val="clear" w:color="auto" w:fill="FFFFFF"/>
        <w:autoSpaceDE w:val="0"/>
        <w:autoSpaceDN w:val="0"/>
        <w:adjustRightInd w:val="0"/>
        <w:ind w:left="420"/>
      </w:pPr>
      <w:r w:rsidRPr="009D5FCF">
        <w:t>Примечания к таблице 5.3</w:t>
      </w:r>
    </w:p>
    <w:p w:rsidR="00F576A8" w:rsidRPr="009D5FCF" w:rsidRDefault="00F576A8" w:rsidP="00F576A8">
      <w:pPr>
        <w:autoSpaceDE w:val="0"/>
        <w:autoSpaceDN w:val="0"/>
        <w:adjustRightInd w:val="0"/>
        <w:ind w:firstLine="709"/>
        <w:contextualSpacing/>
        <w:jc w:val="both"/>
        <w:rPr>
          <w:lang w:eastAsia="en-US"/>
        </w:rPr>
      </w:pPr>
      <w:r w:rsidRPr="009D5FCF">
        <w:rPr>
          <w:lang w:eastAsia="en-US"/>
        </w:rPr>
        <w:t xml:space="preserve">1. Конкретное количество баллов, предусмотренных по показателям  с приставкой «до», устанавливается </w:t>
      </w:r>
      <w:r w:rsidRPr="009D5FCF">
        <w:t>Министерством общего и профессионального образования Ростовской области</w:t>
      </w:r>
      <w:r w:rsidRPr="009D5FCF">
        <w:rPr>
          <w:lang w:eastAsia="en-US"/>
        </w:rPr>
        <w:t>.</w:t>
      </w:r>
    </w:p>
    <w:p w:rsidR="00F576A8" w:rsidRPr="009D5FCF" w:rsidRDefault="009D5FCF" w:rsidP="00F576A8">
      <w:pPr>
        <w:autoSpaceDE w:val="0"/>
        <w:autoSpaceDN w:val="0"/>
        <w:adjustRightInd w:val="0"/>
        <w:ind w:firstLine="709"/>
        <w:contextualSpacing/>
        <w:jc w:val="both"/>
        <w:rPr>
          <w:highlight w:val="green"/>
        </w:rPr>
      </w:pPr>
      <w:r w:rsidRPr="009D5FCF">
        <w:rPr>
          <w:lang w:eastAsia="en-US"/>
        </w:rPr>
        <w:t>2</w:t>
      </w:r>
      <w:r w:rsidR="00F576A8" w:rsidRPr="009D5FCF">
        <w:rPr>
          <w:lang w:eastAsia="en-US"/>
        </w:rPr>
        <w:t xml:space="preserve">. Использованное сокращение: </w:t>
      </w:r>
      <w:proofErr w:type="gramStart"/>
      <w:r w:rsidR="00F576A8" w:rsidRPr="009D5FCF">
        <w:rPr>
          <w:lang w:eastAsia="en-US"/>
        </w:rPr>
        <w:t>га</w:t>
      </w:r>
      <w:proofErr w:type="gramEnd"/>
      <w:r w:rsidR="00F576A8" w:rsidRPr="009D5FCF">
        <w:rPr>
          <w:lang w:eastAsia="en-US"/>
        </w:rPr>
        <w:t xml:space="preserve"> – гектар.</w:t>
      </w:r>
    </w:p>
    <w:p w:rsidR="002D06A0" w:rsidRDefault="002D06A0" w:rsidP="002D06A0">
      <w:pPr>
        <w:pStyle w:val="a5"/>
        <w:tabs>
          <w:tab w:val="left" w:pos="1134"/>
        </w:tabs>
        <w:spacing w:line="264" w:lineRule="auto"/>
        <w:ind w:left="0" w:firstLine="709"/>
        <w:jc w:val="both"/>
        <w:rPr>
          <w:rFonts w:eastAsia="Calibri"/>
          <w:lang w:eastAsia="en-US"/>
        </w:rPr>
      </w:pPr>
      <w:r>
        <w:rPr>
          <w:rFonts w:eastAsia="Calibri"/>
          <w:lang w:eastAsia="en-US"/>
        </w:rPr>
        <w:t>1</w:t>
      </w:r>
      <w:r w:rsidR="00681680">
        <w:rPr>
          <w:rFonts w:eastAsia="Calibri"/>
          <w:lang w:eastAsia="en-US"/>
        </w:rPr>
        <w:t>2</w:t>
      </w:r>
      <w:r>
        <w:rPr>
          <w:rFonts w:eastAsia="Calibri"/>
          <w:lang w:eastAsia="en-US"/>
        </w:rPr>
        <w:t xml:space="preserve">. </w:t>
      </w:r>
      <w:r w:rsidRPr="00B9388F">
        <w:rPr>
          <w:rFonts w:eastAsia="Calibri"/>
          <w:lang w:eastAsia="en-US"/>
        </w:rPr>
        <w:t xml:space="preserve">Внести в Коллективный договор государственного бюджетного профессионального образовательного учреждения Ростовской области «Красносулинский колледж промышленных технологий» изменение, изложив изменение, изложив пункт </w:t>
      </w:r>
      <w:r>
        <w:rPr>
          <w:rFonts w:eastAsia="Calibri"/>
          <w:lang w:eastAsia="en-US"/>
        </w:rPr>
        <w:t>8.6</w:t>
      </w:r>
      <w:r w:rsidRPr="00B9388F">
        <w:rPr>
          <w:rFonts w:eastAsia="Calibri"/>
          <w:lang w:eastAsia="en-US"/>
        </w:rPr>
        <w:t xml:space="preserve">  раздела </w:t>
      </w:r>
      <w:r>
        <w:rPr>
          <w:rFonts w:eastAsia="Calibri"/>
          <w:lang w:eastAsia="en-US"/>
        </w:rPr>
        <w:t>8</w:t>
      </w:r>
      <w:r w:rsidRPr="00B9388F">
        <w:rPr>
          <w:rFonts w:eastAsia="Calibri"/>
          <w:lang w:eastAsia="en-US"/>
        </w:rPr>
        <w:t xml:space="preserve"> приложения 4 «Положение об оплате труда и материальном стимулировании работников» в следующей редакции:</w:t>
      </w:r>
    </w:p>
    <w:p w:rsidR="002D06A0" w:rsidRPr="002D06A0" w:rsidRDefault="002D06A0" w:rsidP="002D06A0">
      <w:pPr>
        <w:ind w:right="-54" w:firstLine="709"/>
        <w:jc w:val="both"/>
        <w:rPr>
          <w:lang w:eastAsia="en-US"/>
        </w:rPr>
      </w:pPr>
      <w:r w:rsidRPr="002D06A0">
        <w:rPr>
          <w:lang w:eastAsia="en-US"/>
        </w:rPr>
        <w:t xml:space="preserve">8.6 Работникам учреждения может быть оказана материальная помощь. </w:t>
      </w:r>
    </w:p>
    <w:p w:rsidR="002D06A0" w:rsidRPr="002D06A0" w:rsidRDefault="002D06A0" w:rsidP="002D06A0">
      <w:pPr>
        <w:autoSpaceDE w:val="0"/>
        <w:autoSpaceDN w:val="0"/>
        <w:ind w:firstLine="709"/>
        <w:jc w:val="both"/>
      </w:pPr>
      <w:r w:rsidRPr="002D06A0">
        <w:t>Решение об оказании материальной помощи и ее размерах принимается:</w:t>
      </w:r>
    </w:p>
    <w:p w:rsidR="002D06A0" w:rsidRPr="002D06A0" w:rsidRDefault="002D06A0" w:rsidP="002D06A0">
      <w:pPr>
        <w:numPr>
          <w:ilvl w:val="0"/>
          <w:numId w:val="29"/>
        </w:numPr>
        <w:autoSpaceDE w:val="0"/>
        <w:autoSpaceDN w:val="0"/>
        <w:ind w:left="0" w:firstLine="709"/>
        <w:jc w:val="both"/>
      </w:pPr>
      <w:proofErr w:type="gramStart"/>
      <w:r w:rsidRPr="002D06A0">
        <w:t xml:space="preserve">директору Колледжа – министерством общего и профессионального образования Ростовской области, в соответствии с утвержденным им порядком, определенном в </w:t>
      </w:r>
      <w:r w:rsidRPr="002D06A0">
        <w:rPr>
          <w:lang w:eastAsia="en-US"/>
        </w:rPr>
        <w:t>«</w:t>
      </w:r>
      <w:r w:rsidRPr="002D06A0">
        <w:t xml:space="preserve">Положении об оплате труда руководителей, заместителей руководителей и главных бухгалтеров государственных учреждений Ростовской области, подведомственных </w:t>
      </w:r>
      <w:proofErr w:type="spellStart"/>
      <w:r w:rsidRPr="002D06A0">
        <w:t>минобразованию</w:t>
      </w:r>
      <w:proofErr w:type="spellEnd"/>
      <w:r w:rsidRPr="002D06A0">
        <w:t xml:space="preserve"> Ростовской области», утвержденном Приказом Министерства общего и профессионального образования Ростовской области №810 от 09.10.2020 г. (пункт 6.2), на основании письменного заявления директора Колледжа на имя министра;</w:t>
      </w:r>
      <w:proofErr w:type="gramEnd"/>
    </w:p>
    <w:p w:rsidR="002D06A0" w:rsidRPr="002D06A0" w:rsidRDefault="002D06A0" w:rsidP="002D06A0">
      <w:pPr>
        <w:numPr>
          <w:ilvl w:val="0"/>
          <w:numId w:val="29"/>
        </w:numPr>
        <w:autoSpaceDE w:val="0"/>
        <w:autoSpaceDN w:val="0"/>
        <w:ind w:left="0" w:firstLine="709"/>
        <w:jc w:val="both"/>
      </w:pPr>
      <w:r w:rsidRPr="002D06A0">
        <w:t>з</w:t>
      </w:r>
      <w:r w:rsidRPr="002D06A0">
        <w:rPr>
          <w:bCs/>
        </w:rPr>
        <w:t>аместителям руководителя, главному бухгалтеру,</w:t>
      </w:r>
      <w:r w:rsidRPr="002D06A0">
        <w:t>работникам учреждения – директором Колледжа в соответствии с Коллективным договором, на основании письменного заявления работника.</w:t>
      </w:r>
    </w:p>
    <w:p w:rsidR="002D06A0" w:rsidRPr="002D06A0" w:rsidRDefault="002D06A0" w:rsidP="002D06A0">
      <w:pPr>
        <w:autoSpaceDE w:val="0"/>
        <w:autoSpaceDN w:val="0"/>
        <w:ind w:firstLine="709"/>
        <w:jc w:val="both"/>
      </w:pPr>
      <w:r w:rsidRPr="002D06A0">
        <w:t>В случае</w:t>
      </w:r>
      <w:proofErr w:type="gramStart"/>
      <w:r w:rsidRPr="002D06A0">
        <w:t>,</w:t>
      </w:r>
      <w:proofErr w:type="gramEnd"/>
      <w:r w:rsidRPr="002D06A0">
        <w:t xml:space="preserve"> если по состоянию здоровья работником, включая директора Колледжа,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Профсоюзного комитета Колледжа.</w:t>
      </w:r>
    </w:p>
    <w:p w:rsidR="002D06A0" w:rsidRPr="002D06A0" w:rsidRDefault="002D06A0" w:rsidP="002D06A0">
      <w:pPr>
        <w:ind w:firstLine="709"/>
        <w:jc w:val="both"/>
        <w:rPr>
          <w:lang w:eastAsia="en-US"/>
        </w:rPr>
      </w:pPr>
      <w:r w:rsidRPr="002D06A0">
        <w:rPr>
          <w:bCs/>
          <w:lang w:eastAsia="en-US"/>
        </w:rPr>
        <w:t>Материальная помощь не является заработной платой и не учитывается при определении</w:t>
      </w:r>
      <w:r w:rsidRPr="002D06A0">
        <w:rPr>
          <w:lang w:eastAsia="en-US"/>
        </w:rPr>
        <w:t xml:space="preserve"> соотношения заработной платы директора Колледжа, его заместителей и главного бухгалтера, и среднемесячной заработной платы работников. </w:t>
      </w:r>
    </w:p>
    <w:p w:rsidR="0060402E" w:rsidRDefault="002D06A0" w:rsidP="002D06A0">
      <w:pPr>
        <w:ind w:right="-57" w:firstLine="709"/>
        <w:contextualSpacing/>
        <w:jc w:val="both"/>
        <w:rPr>
          <w:bCs/>
          <w:lang w:eastAsia="en-US"/>
        </w:rPr>
      </w:pPr>
      <w:r w:rsidRPr="002D06A0">
        <w:rPr>
          <w:bCs/>
          <w:lang w:eastAsia="en-US"/>
        </w:rPr>
        <w:t>Источником выплаты материальной помощи работникам Колледжа являются средства в объеме до одного процента от планового фонда оплаты труда, сформированного</w:t>
      </w:r>
      <w:r w:rsidR="0060402E">
        <w:rPr>
          <w:bCs/>
          <w:lang w:eastAsia="en-US"/>
        </w:rPr>
        <w:br w:type="page"/>
      </w:r>
    </w:p>
    <w:p w:rsidR="00C86FF8" w:rsidRPr="002D06A0" w:rsidRDefault="00C86FF8" w:rsidP="00C86FF8">
      <w:pPr>
        <w:ind w:right="-57"/>
        <w:contextualSpacing/>
        <w:jc w:val="both"/>
        <w:rPr>
          <w:bCs/>
          <w:lang w:eastAsia="en-US"/>
        </w:rPr>
      </w:pPr>
      <w:r w:rsidRPr="002D06A0">
        <w:rPr>
          <w:bCs/>
          <w:lang w:eastAsia="en-US"/>
        </w:rPr>
        <w:t>за счет средств областного бюджета, и внебюджетные средства в объеме, определяемом Колледжем самостоятельно.</w:t>
      </w:r>
    </w:p>
    <w:p w:rsidR="00C86FF8" w:rsidRDefault="00C86FF8" w:rsidP="00C86FF8">
      <w:pPr>
        <w:tabs>
          <w:tab w:val="left" w:pos="709"/>
        </w:tabs>
        <w:spacing w:after="120" w:line="276" w:lineRule="auto"/>
        <w:ind w:firstLine="709"/>
        <w:jc w:val="both"/>
        <w:rPr>
          <w:rFonts w:eastAsiaTheme="minorHAnsi"/>
          <w:lang w:eastAsia="en-US"/>
        </w:rPr>
      </w:pPr>
      <w:r>
        <w:rPr>
          <w:rFonts w:eastAsiaTheme="minorHAnsi"/>
          <w:lang w:eastAsia="en-US"/>
        </w:rPr>
        <w:t>13</w:t>
      </w:r>
      <w:r w:rsidRPr="008933D1">
        <w:rPr>
          <w:rFonts w:eastAsiaTheme="minorHAnsi"/>
          <w:lang w:eastAsia="en-US"/>
        </w:rPr>
        <w:t xml:space="preserve">. Настоящее дополнительное соглашение вступает в силу с </w:t>
      </w:r>
      <w:r w:rsidRPr="00C179CF">
        <w:rPr>
          <w:rFonts w:eastAsiaTheme="minorHAnsi"/>
          <w:lang w:eastAsia="en-US"/>
        </w:rPr>
        <w:t>01.10.2020 г.</w:t>
      </w:r>
      <w:r w:rsidRPr="008933D1">
        <w:rPr>
          <w:rFonts w:eastAsiaTheme="minorHAnsi"/>
          <w:lang w:eastAsia="en-US"/>
        </w:rPr>
        <w:t xml:space="preserve"> и является неотъемлемой частью Коллективного договора </w:t>
      </w:r>
      <w:r w:rsidRPr="008933D1">
        <w:t>государственного бюджетного профессионального образовательного учреждения Ростовской области «Красносулинский колледж промышленных технологий»</w:t>
      </w:r>
      <w:r>
        <w:rPr>
          <w:rFonts w:eastAsiaTheme="minorHAnsi"/>
          <w:lang w:eastAsia="en-US"/>
        </w:rPr>
        <w:t xml:space="preserve">, </w:t>
      </w:r>
      <w:proofErr w:type="spellStart"/>
      <w:r>
        <w:rPr>
          <w:rFonts w:eastAsiaTheme="minorHAnsi"/>
          <w:lang w:eastAsia="en-US"/>
        </w:rPr>
        <w:t>действующего</w:t>
      </w:r>
      <w:r w:rsidRPr="004D0124">
        <w:t>с</w:t>
      </w:r>
      <w:proofErr w:type="spellEnd"/>
      <w:r w:rsidRPr="004D0124">
        <w:t xml:space="preserve"> 04.04.2019 по 03.04.2022</w:t>
      </w:r>
      <w:r>
        <w:rPr>
          <w:rFonts w:eastAsiaTheme="minorHAnsi"/>
          <w:lang w:eastAsia="en-US"/>
        </w:rPr>
        <w:t>г.г.</w:t>
      </w:r>
    </w:p>
    <w:p w:rsidR="00C86FF8" w:rsidRPr="008933D1" w:rsidRDefault="00C86FF8" w:rsidP="00C86FF8">
      <w:pPr>
        <w:tabs>
          <w:tab w:val="left" w:pos="709"/>
        </w:tabs>
        <w:spacing w:after="120" w:line="276" w:lineRule="auto"/>
        <w:ind w:firstLine="709"/>
        <w:jc w:val="both"/>
        <w:rPr>
          <w:rFonts w:eastAsiaTheme="minorHAnsi"/>
          <w:lang w:eastAsia="en-US"/>
        </w:rPr>
      </w:pPr>
    </w:p>
    <w:p w:rsidR="00C86FF8" w:rsidRPr="003F5BB7" w:rsidRDefault="00C86FF8" w:rsidP="00C86FF8">
      <w:pPr>
        <w:jc w:val="both"/>
        <w:rPr>
          <w:rFonts w:eastAsia="Calibri"/>
          <w:lang w:eastAsia="en-US"/>
        </w:rPr>
      </w:pPr>
      <w:r w:rsidRPr="003F5BB7">
        <w:rPr>
          <w:rFonts w:eastAsia="Calibri"/>
          <w:lang w:eastAsia="en-US"/>
        </w:rPr>
        <w:t>Директор                                                                         Председатель профсоюзного комитета</w:t>
      </w:r>
    </w:p>
    <w:p w:rsidR="00C86FF8" w:rsidRPr="003F5BB7" w:rsidRDefault="00C86FF8" w:rsidP="00C86FF8">
      <w:pPr>
        <w:jc w:val="both"/>
        <w:rPr>
          <w:rFonts w:eastAsia="Calibri"/>
          <w:lang w:eastAsia="en-US"/>
        </w:rPr>
      </w:pPr>
    </w:p>
    <w:p w:rsidR="00C86FF8" w:rsidRPr="003F5BB7" w:rsidRDefault="00C86FF8" w:rsidP="00C86FF8">
      <w:pPr>
        <w:tabs>
          <w:tab w:val="left" w:pos="5535"/>
        </w:tabs>
        <w:jc w:val="both"/>
        <w:rPr>
          <w:rFonts w:eastAsia="Calibri"/>
          <w:lang w:eastAsia="en-US"/>
        </w:rPr>
      </w:pPr>
      <w:r w:rsidRPr="003F5BB7">
        <w:rPr>
          <w:rFonts w:eastAsia="Calibri"/>
          <w:lang w:eastAsia="en-US"/>
        </w:rPr>
        <w:t xml:space="preserve">_____________ </w:t>
      </w:r>
      <w:r>
        <w:rPr>
          <w:rFonts w:eastAsia="Calibri"/>
          <w:lang w:eastAsia="en-US"/>
        </w:rPr>
        <w:t>Вакулина Г. Ю.</w:t>
      </w:r>
      <w:r w:rsidRPr="003F5BB7">
        <w:rPr>
          <w:rFonts w:eastAsia="Calibri"/>
          <w:lang w:eastAsia="en-US"/>
        </w:rPr>
        <w:tab/>
        <w:t xml:space="preserve">___________ </w:t>
      </w:r>
      <w:proofErr w:type="spellStart"/>
      <w:r>
        <w:rPr>
          <w:rFonts w:eastAsia="Calibri"/>
          <w:lang w:eastAsia="en-US"/>
        </w:rPr>
        <w:t>Богуш</w:t>
      </w:r>
      <w:proofErr w:type="spellEnd"/>
      <w:r>
        <w:rPr>
          <w:rFonts w:eastAsia="Calibri"/>
          <w:lang w:eastAsia="en-US"/>
        </w:rPr>
        <w:t xml:space="preserve"> В. В.</w:t>
      </w:r>
    </w:p>
    <w:p w:rsidR="00C86FF8" w:rsidRPr="008933D1" w:rsidRDefault="00C86FF8" w:rsidP="00C86FF8">
      <w:pPr>
        <w:spacing w:line="276" w:lineRule="auto"/>
        <w:jc w:val="both"/>
        <w:rPr>
          <w:rFonts w:eastAsiaTheme="minorHAnsi"/>
          <w:lang w:eastAsia="en-US"/>
        </w:rPr>
      </w:pPr>
      <w:r w:rsidRPr="008933D1">
        <w:rPr>
          <w:rFonts w:eastAsiaTheme="minorHAnsi"/>
          <w:lang w:eastAsia="en-US"/>
        </w:rPr>
        <w:t>МП</w:t>
      </w:r>
    </w:p>
    <w:p w:rsidR="00D31D34" w:rsidRPr="00D31D34" w:rsidRDefault="00D31D34" w:rsidP="00D31D34">
      <w:pPr>
        <w:tabs>
          <w:tab w:val="left" w:pos="1134"/>
        </w:tabs>
        <w:jc w:val="both"/>
        <w:rPr>
          <w:rFonts w:eastAsia="Calibri"/>
          <w:lang w:eastAsia="en-US"/>
        </w:rPr>
      </w:pPr>
    </w:p>
    <w:sectPr w:rsidR="00D31D34" w:rsidRPr="00D31D34" w:rsidSect="005E1D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49"/>
    <w:multiLevelType w:val="hybridMultilevel"/>
    <w:tmpl w:val="00005F32"/>
    <w:lvl w:ilvl="0" w:tplc="00003BF6">
      <w:start w:val="2"/>
      <w:numFmt w:val="decimal"/>
      <w:lvlText w:val="4.%1"/>
      <w:lvlJc w:val="left"/>
      <w:pPr>
        <w:tabs>
          <w:tab w:val="num" w:pos="1070"/>
        </w:tabs>
        <w:ind w:left="1070" w:hanging="360"/>
      </w:pPr>
      <w:rPr>
        <w:rFonts w:cs="Times New Roman"/>
      </w:rPr>
    </w:lvl>
    <w:lvl w:ilvl="1" w:tplc="00003A9E">
      <w:start w:val="1"/>
      <w:numFmt w:val="bullet"/>
      <w:lvlText w:val="-"/>
      <w:lvlJc w:val="left"/>
      <w:pPr>
        <w:tabs>
          <w:tab w:val="num" w:pos="1790"/>
        </w:tabs>
        <w:ind w:left="179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664089"/>
    <w:multiLevelType w:val="hybridMultilevel"/>
    <w:tmpl w:val="2FBA5CBC"/>
    <w:lvl w:ilvl="0" w:tplc="5FEE857E">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
    <w:nsid w:val="02744837"/>
    <w:multiLevelType w:val="hybridMultilevel"/>
    <w:tmpl w:val="C4E4FA7A"/>
    <w:lvl w:ilvl="0" w:tplc="5FEE85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2966809"/>
    <w:multiLevelType w:val="hybridMultilevel"/>
    <w:tmpl w:val="ED047902"/>
    <w:lvl w:ilvl="0" w:tplc="E702BC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4514A3D"/>
    <w:multiLevelType w:val="hybridMultilevel"/>
    <w:tmpl w:val="B984AC34"/>
    <w:lvl w:ilvl="0" w:tplc="9608431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E56CF0"/>
    <w:multiLevelType w:val="hybridMultilevel"/>
    <w:tmpl w:val="43CE8E44"/>
    <w:lvl w:ilvl="0" w:tplc="96084316">
      <w:start w:val="1"/>
      <w:numFmt w:val="bullet"/>
      <w:lvlText w:val="−"/>
      <w:lvlJc w:val="left"/>
      <w:pPr>
        <w:tabs>
          <w:tab w:val="num" w:pos="720"/>
        </w:tabs>
        <w:ind w:left="720" w:hanging="360"/>
      </w:pPr>
      <w:rPr>
        <w:rFonts w:ascii="Times New Roman" w:hAnsi="Times New Roman" w:cs="Times New Roman" w:hint="default"/>
      </w:rPr>
    </w:lvl>
    <w:lvl w:ilvl="1" w:tplc="FEF45E06" w:tentative="1">
      <w:start w:val="1"/>
      <w:numFmt w:val="bullet"/>
      <w:lvlText w:val=""/>
      <w:lvlJc w:val="left"/>
      <w:pPr>
        <w:tabs>
          <w:tab w:val="num" w:pos="1440"/>
        </w:tabs>
        <w:ind w:left="1440" w:hanging="360"/>
      </w:pPr>
      <w:rPr>
        <w:rFonts w:ascii="Symbol" w:hAnsi="Symbol" w:hint="default"/>
      </w:rPr>
    </w:lvl>
    <w:lvl w:ilvl="2" w:tplc="7B1A308C" w:tentative="1">
      <w:start w:val="1"/>
      <w:numFmt w:val="bullet"/>
      <w:lvlText w:val=""/>
      <w:lvlJc w:val="left"/>
      <w:pPr>
        <w:tabs>
          <w:tab w:val="num" w:pos="2160"/>
        </w:tabs>
        <w:ind w:left="2160" w:hanging="360"/>
      </w:pPr>
      <w:rPr>
        <w:rFonts w:ascii="Symbol" w:hAnsi="Symbol" w:hint="default"/>
      </w:rPr>
    </w:lvl>
    <w:lvl w:ilvl="3" w:tplc="E654E730" w:tentative="1">
      <w:start w:val="1"/>
      <w:numFmt w:val="bullet"/>
      <w:lvlText w:val=""/>
      <w:lvlJc w:val="left"/>
      <w:pPr>
        <w:tabs>
          <w:tab w:val="num" w:pos="2880"/>
        </w:tabs>
        <w:ind w:left="2880" w:hanging="360"/>
      </w:pPr>
      <w:rPr>
        <w:rFonts w:ascii="Symbol" w:hAnsi="Symbol" w:hint="default"/>
      </w:rPr>
    </w:lvl>
    <w:lvl w:ilvl="4" w:tplc="DF8CB8D4" w:tentative="1">
      <w:start w:val="1"/>
      <w:numFmt w:val="bullet"/>
      <w:lvlText w:val=""/>
      <w:lvlJc w:val="left"/>
      <w:pPr>
        <w:tabs>
          <w:tab w:val="num" w:pos="3600"/>
        </w:tabs>
        <w:ind w:left="3600" w:hanging="360"/>
      </w:pPr>
      <w:rPr>
        <w:rFonts w:ascii="Symbol" w:hAnsi="Symbol" w:hint="default"/>
      </w:rPr>
    </w:lvl>
    <w:lvl w:ilvl="5" w:tplc="3D58D990" w:tentative="1">
      <w:start w:val="1"/>
      <w:numFmt w:val="bullet"/>
      <w:lvlText w:val=""/>
      <w:lvlJc w:val="left"/>
      <w:pPr>
        <w:tabs>
          <w:tab w:val="num" w:pos="4320"/>
        </w:tabs>
        <w:ind w:left="4320" w:hanging="360"/>
      </w:pPr>
      <w:rPr>
        <w:rFonts w:ascii="Symbol" w:hAnsi="Symbol" w:hint="default"/>
      </w:rPr>
    </w:lvl>
    <w:lvl w:ilvl="6" w:tplc="2BB418A6" w:tentative="1">
      <w:start w:val="1"/>
      <w:numFmt w:val="bullet"/>
      <w:lvlText w:val=""/>
      <w:lvlJc w:val="left"/>
      <w:pPr>
        <w:tabs>
          <w:tab w:val="num" w:pos="5040"/>
        </w:tabs>
        <w:ind w:left="5040" w:hanging="360"/>
      </w:pPr>
      <w:rPr>
        <w:rFonts w:ascii="Symbol" w:hAnsi="Symbol" w:hint="default"/>
      </w:rPr>
    </w:lvl>
    <w:lvl w:ilvl="7" w:tplc="E15AE5DC" w:tentative="1">
      <w:start w:val="1"/>
      <w:numFmt w:val="bullet"/>
      <w:lvlText w:val=""/>
      <w:lvlJc w:val="left"/>
      <w:pPr>
        <w:tabs>
          <w:tab w:val="num" w:pos="5760"/>
        </w:tabs>
        <w:ind w:left="5760" w:hanging="360"/>
      </w:pPr>
      <w:rPr>
        <w:rFonts w:ascii="Symbol" w:hAnsi="Symbol" w:hint="default"/>
      </w:rPr>
    </w:lvl>
    <w:lvl w:ilvl="8" w:tplc="D56AC326" w:tentative="1">
      <w:start w:val="1"/>
      <w:numFmt w:val="bullet"/>
      <w:lvlText w:val=""/>
      <w:lvlJc w:val="left"/>
      <w:pPr>
        <w:tabs>
          <w:tab w:val="num" w:pos="6480"/>
        </w:tabs>
        <w:ind w:left="6480" w:hanging="360"/>
      </w:pPr>
      <w:rPr>
        <w:rFonts w:ascii="Symbol" w:hAnsi="Symbol" w:hint="default"/>
      </w:rPr>
    </w:lvl>
  </w:abstractNum>
  <w:abstractNum w:abstractNumId="6">
    <w:nsid w:val="06727261"/>
    <w:multiLevelType w:val="hybridMultilevel"/>
    <w:tmpl w:val="A0988840"/>
    <w:lvl w:ilvl="0" w:tplc="9608431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B70F64"/>
    <w:multiLevelType w:val="hybridMultilevel"/>
    <w:tmpl w:val="5358CF34"/>
    <w:lvl w:ilvl="0" w:tplc="960843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E5B82"/>
    <w:multiLevelType w:val="hybridMultilevel"/>
    <w:tmpl w:val="CEDC8C36"/>
    <w:lvl w:ilvl="0" w:tplc="9608431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ED02A0"/>
    <w:multiLevelType w:val="hybridMultilevel"/>
    <w:tmpl w:val="D53A9278"/>
    <w:lvl w:ilvl="0" w:tplc="960843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41603A"/>
    <w:multiLevelType w:val="hybridMultilevel"/>
    <w:tmpl w:val="BCC20F50"/>
    <w:lvl w:ilvl="0" w:tplc="960843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956F7D"/>
    <w:multiLevelType w:val="hybridMultilevel"/>
    <w:tmpl w:val="4972F54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07E3545"/>
    <w:multiLevelType w:val="hybridMultilevel"/>
    <w:tmpl w:val="5CB634DA"/>
    <w:lvl w:ilvl="0" w:tplc="9C1C7C66">
      <w:start w:val="1"/>
      <w:numFmt w:val="decimal"/>
      <w:lvlText w:val="%1."/>
      <w:lvlJc w:val="left"/>
      <w:pPr>
        <w:tabs>
          <w:tab w:val="num" w:pos="1211"/>
        </w:tabs>
        <w:ind w:left="1211" w:hanging="360"/>
      </w:pPr>
      <w:rPr>
        <w:rFonts w:hint="default"/>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2C524FC"/>
    <w:multiLevelType w:val="hybridMultilevel"/>
    <w:tmpl w:val="A7120B84"/>
    <w:lvl w:ilvl="0" w:tplc="5FEE85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9138A9"/>
    <w:multiLevelType w:val="multilevel"/>
    <w:tmpl w:val="C2B8A622"/>
    <w:lvl w:ilvl="0">
      <w:start w:val="6"/>
      <w:numFmt w:val="decimal"/>
      <w:lvlText w:val="%1"/>
      <w:lvlJc w:val="left"/>
      <w:pPr>
        <w:ind w:left="360" w:hanging="360"/>
      </w:pPr>
      <w:rPr>
        <w:rFonts w:cs="Times New Roman" w:hint="default"/>
      </w:rPr>
    </w:lvl>
    <w:lvl w:ilvl="1">
      <w:start w:val="2"/>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15">
    <w:nsid w:val="274F3A0E"/>
    <w:multiLevelType w:val="hybridMultilevel"/>
    <w:tmpl w:val="A42468CC"/>
    <w:lvl w:ilvl="0" w:tplc="E2043AA6">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7AB7B63"/>
    <w:multiLevelType w:val="hybridMultilevel"/>
    <w:tmpl w:val="BD70196A"/>
    <w:lvl w:ilvl="0" w:tplc="B5AAC85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B116086"/>
    <w:multiLevelType w:val="hybridMultilevel"/>
    <w:tmpl w:val="82846044"/>
    <w:lvl w:ilvl="0" w:tplc="5FEE85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BDF5198"/>
    <w:multiLevelType w:val="hybridMultilevel"/>
    <w:tmpl w:val="2F622CE4"/>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9">
    <w:nsid w:val="2D3213EB"/>
    <w:multiLevelType w:val="hybridMultilevel"/>
    <w:tmpl w:val="FD58C8CC"/>
    <w:lvl w:ilvl="0" w:tplc="DB3E93C0">
      <w:start w:val="1"/>
      <w:numFmt w:val="bullet"/>
      <w:lvlText w:val="−"/>
      <w:lvlJc w:val="left"/>
      <w:pPr>
        <w:ind w:left="720" w:hanging="360"/>
      </w:pPr>
      <w:rPr>
        <w:rFonts w:ascii="Times New Roman" w:hAnsi="Times New Roman" w:hint="default"/>
        <w:color w:val="auto"/>
      </w:rPr>
    </w:lvl>
    <w:lvl w:ilvl="1" w:tplc="96084316">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103567"/>
    <w:multiLevelType w:val="hybridMultilevel"/>
    <w:tmpl w:val="C22E0772"/>
    <w:lvl w:ilvl="0" w:tplc="9608431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28787A"/>
    <w:multiLevelType w:val="hybridMultilevel"/>
    <w:tmpl w:val="6A6AEE7E"/>
    <w:lvl w:ilvl="0" w:tplc="960843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4C6B59"/>
    <w:multiLevelType w:val="hybridMultilevel"/>
    <w:tmpl w:val="4F18D632"/>
    <w:lvl w:ilvl="0" w:tplc="5FEE85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092C52"/>
    <w:multiLevelType w:val="hybridMultilevel"/>
    <w:tmpl w:val="172EA276"/>
    <w:lvl w:ilvl="0" w:tplc="960843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C920DC"/>
    <w:multiLevelType w:val="hybridMultilevel"/>
    <w:tmpl w:val="C1D0FE64"/>
    <w:lvl w:ilvl="0" w:tplc="DADCDADA">
      <w:start w:val="1"/>
      <w:numFmt w:val="decimal"/>
      <w:lvlText w:val="%1."/>
      <w:lvlJc w:val="left"/>
      <w:pPr>
        <w:ind w:left="1068" w:hanging="360"/>
      </w:pPr>
      <w:rPr>
        <w:rFonts w:hint="default"/>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D2F6E29"/>
    <w:multiLevelType w:val="hybridMultilevel"/>
    <w:tmpl w:val="F1563296"/>
    <w:lvl w:ilvl="0" w:tplc="9608431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F35BAC"/>
    <w:multiLevelType w:val="hybridMultilevel"/>
    <w:tmpl w:val="5EB49632"/>
    <w:lvl w:ilvl="0" w:tplc="5FEE857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43E037EA"/>
    <w:multiLevelType w:val="hybridMultilevel"/>
    <w:tmpl w:val="771C0286"/>
    <w:lvl w:ilvl="0" w:tplc="9608431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5076B00"/>
    <w:multiLevelType w:val="hybridMultilevel"/>
    <w:tmpl w:val="96CA309C"/>
    <w:lvl w:ilvl="0" w:tplc="9608431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0D375C"/>
    <w:multiLevelType w:val="multilevel"/>
    <w:tmpl w:val="6CA0A46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8715EC"/>
    <w:multiLevelType w:val="hybridMultilevel"/>
    <w:tmpl w:val="8D22F9D8"/>
    <w:lvl w:ilvl="0" w:tplc="5FEE857E">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1">
    <w:nsid w:val="4BD04100"/>
    <w:multiLevelType w:val="hybridMultilevel"/>
    <w:tmpl w:val="A60CADDC"/>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1F1950"/>
    <w:multiLevelType w:val="hybridMultilevel"/>
    <w:tmpl w:val="A7D6703C"/>
    <w:lvl w:ilvl="0" w:tplc="5FEE857E">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3">
    <w:nsid w:val="52D323DE"/>
    <w:multiLevelType w:val="hybridMultilevel"/>
    <w:tmpl w:val="511C0276"/>
    <w:lvl w:ilvl="0" w:tplc="960843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4730832"/>
    <w:multiLevelType w:val="multilevel"/>
    <w:tmpl w:val="54BC372E"/>
    <w:lvl w:ilvl="0">
      <w:start w:val="3"/>
      <w:numFmt w:val="decimal"/>
      <w:lvlText w:val="%1"/>
      <w:lvlJc w:val="left"/>
      <w:pPr>
        <w:ind w:left="1353" w:hanging="360"/>
      </w:pPr>
      <w:rPr>
        <w:rFonts w:cs="Times New Roman" w:hint="default"/>
      </w:rPr>
    </w:lvl>
    <w:lvl w:ilvl="1">
      <w:start w:val="2"/>
      <w:numFmt w:val="decimal"/>
      <w:isLgl/>
      <w:lvlText w:val="%1.%2."/>
      <w:lvlJc w:val="left"/>
      <w:pPr>
        <w:ind w:left="2433" w:hanging="1440"/>
      </w:pPr>
      <w:rPr>
        <w:rFonts w:cs="Times New Roman" w:hint="default"/>
      </w:rPr>
    </w:lvl>
    <w:lvl w:ilvl="2">
      <w:start w:val="7"/>
      <w:numFmt w:val="decimal"/>
      <w:isLgl/>
      <w:lvlText w:val="%1.%2.%3."/>
      <w:lvlJc w:val="left"/>
      <w:pPr>
        <w:ind w:left="2433" w:hanging="1440"/>
      </w:pPr>
      <w:rPr>
        <w:rFonts w:cs="Times New Roman" w:hint="default"/>
      </w:rPr>
    </w:lvl>
    <w:lvl w:ilvl="3">
      <w:start w:val="1"/>
      <w:numFmt w:val="decimal"/>
      <w:isLgl/>
      <w:lvlText w:val="%1.%2.%3.%4."/>
      <w:lvlJc w:val="left"/>
      <w:pPr>
        <w:ind w:left="2433" w:hanging="1440"/>
      </w:pPr>
      <w:rPr>
        <w:rFonts w:cs="Times New Roman" w:hint="default"/>
      </w:rPr>
    </w:lvl>
    <w:lvl w:ilvl="4">
      <w:start w:val="1"/>
      <w:numFmt w:val="decimal"/>
      <w:isLgl/>
      <w:lvlText w:val="%1.%2.%3.%4.%5."/>
      <w:lvlJc w:val="left"/>
      <w:pPr>
        <w:ind w:left="2433" w:hanging="144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793" w:hanging="180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3153" w:hanging="2160"/>
      </w:pPr>
      <w:rPr>
        <w:rFonts w:cs="Times New Roman" w:hint="default"/>
      </w:rPr>
    </w:lvl>
  </w:abstractNum>
  <w:abstractNum w:abstractNumId="35">
    <w:nsid w:val="54756689"/>
    <w:multiLevelType w:val="hybridMultilevel"/>
    <w:tmpl w:val="E638B138"/>
    <w:lvl w:ilvl="0" w:tplc="9608431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63167BF"/>
    <w:multiLevelType w:val="hybridMultilevel"/>
    <w:tmpl w:val="D55E187C"/>
    <w:lvl w:ilvl="0" w:tplc="5FEE857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7">
    <w:nsid w:val="568A3591"/>
    <w:multiLevelType w:val="hybridMultilevel"/>
    <w:tmpl w:val="8758BD9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8">
    <w:nsid w:val="5BC02BA6"/>
    <w:multiLevelType w:val="hybridMultilevel"/>
    <w:tmpl w:val="8FDA149C"/>
    <w:lvl w:ilvl="0" w:tplc="5FEE8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E76488"/>
    <w:multiLevelType w:val="hybridMultilevel"/>
    <w:tmpl w:val="0738658C"/>
    <w:lvl w:ilvl="0" w:tplc="195AEF6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5F447759"/>
    <w:multiLevelType w:val="hybridMultilevel"/>
    <w:tmpl w:val="E0606D36"/>
    <w:lvl w:ilvl="0" w:tplc="960843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47112F3"/>
    <w:multiLevelType w:val="hybridMultilevel"/>
    <w:tmpl w:val="60CCF5A2"/>
    <w:lvl w:ilvl="0" w:tplc="5FEE857E">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2">
    <w:nsid w:val="66F6404E"/>
    <w:multiLevelType w:val="hybridMultilevel"/>
    <w:tmpl w:val="80DAD0AE"/>
    <w:lvl w:ilvl="0" w:tplc="5FEE85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70B5055"/>
    <w:multiLevelType w:val="hybridMultilevel"/>
    <w:tmpl w:val="104EFAE8"/>
    <w:lvl w:ilvl="0" w:tplc="5FEE857E">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4">
    <w:nsid w:val="671E3662"/>
    <w:multiLevelType w:val="hybridMultilevel"/>
    <w:tmpl w:val="80FCC38C"/>
    <w:lvl w:ilvl="0" w:tplc="5FEE85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BA02DC5"/>
    <w:multiLevelType w:val="hybridMultilevel"/>
    <w:tmpl w:val="3FAC3B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C611CF9"/>
    <w:multiLevelType w:val="hybridMultilevel"/>
    <w:tmpl w:val="FDD467B8"/>
    <w:lvl w:ilvl="0" w:tplc="5FEE8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901547"/>
    <w:multiLevelType w:val="hybridMultilevel"/>
    <w:tmpl w:val="A87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B570F4"/>
    <w:multiLevelType w:val="hybridMultilevel"/>
    <w:tmpl w:val="06321F44"/>
    <w:lvl w:ilvl="0" w:tplc="96084316">
      <w:start w:val="1"/>
      <w:numFmt w:val="bullet"/>
      <w:lvlText w:val="−"/>
      <w:lvlJc w:val="left"/>
      <w:pPr>
        <w:ind w:left="1365" w:hanging="360"/>
      </w:pPr>
      <w:rPr>
        <w:rFonts w:ascii="Times New Roman" w:hAnsi="Times New Roman"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9">
    <w:nsid w:val="74193B66"/>
    <w:multiLevelType w:val="hybridMultilevel"/>
    <w:tmpl w:val="D62C178C"/>
    <w:lvl w:ilvl="0" w:tplc="4FCE232E">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6404808"/>
    <w:multiLevelType w:val="hybridMultilevel"/>
    <w:tmpl w:val="31FC0AB2"/>
    <w:lvl w:ilvl="0" w:tplc="A9CCAB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F02112"/>
    <w:multiLevelType w:val="hybridMultilevel"/>
    <w:tmpl w:val="DDA8FDD8"/>
    <w:lvl w:ilvl="0" w:tplc="5FEE857E">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2">
    <w:nsid w:val="797B24DF"/>
    <w:multiLevelType w:val="multilevel"/>
    <w:tmpl w:val="9E48ABAC"/>
    <w:lvl w:ilvl="0">
      <w:start w:val="5"/>
      <w:numFmt w:val="decimal"/>
      <w:lvlText w:val="%1"/>
      <w:lvlJc w:val="left"/>
      <w:pPr>
        <w:ind w:left="1789" w:hanging="360"/>
      </w:pPr>
      <w:rPr>
        <w:rFonts w:cs="Times New Roman" w:hint="default"/>
      </w:rPr>
    </w:lvl>
    <w:lvl w:ilvl="1">
      <w:start w:val="1"/>
      <w:numFmt w:val="decimal"/>
      <w:isLgl/>
      <w:lvlText w:val="%1.%2"/>
      <w:lvlJc w:val="left"/>
      <w:pPr>
        <w:ind w:left="1789" w:hanging="36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108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869" w:hanging="144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3229" w:hanging="180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53">
    <w:nsid w:val="7E234697"/>
    <w:multiLevelType w:val="hybridMultilevel"/>
    <w:tmpl w:val="9FD0A03A"/>
    <w:lvl w:ilvl="0" w:tplc="9608431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4"/>
  </w:num>
  <w:num w:numId="2">
    <w:abstractNumId w:val="13"/>
  </w:num>
  <w:num w:numId="3">
    <w:abstractNumId w:val="22"/>
  </w:num>
  <w:num w:numId="4">
    <w:abstractNumId w:val="17"/>
  </w:num>
  <w:num w:numId="5">
    <w:abstractNumId w:val="2"/>
  </w:num>
  <w:num w:numId="6">
    <w:abstractNumId w:val="0"/>
  </w:num>
  <w:num w:numId="7">
    <w:abstractNumId w:val="28"/>
  </w:num>
  <w:num w:numId="8">
    <w:abstractNumId w:val="49"/>
  </w:num>
  <w:num w:numId="9">
    <w:abstractNumId w:val="46"/>
  </w:num>
  <w:num w:numId="10">
    <w:abstractNumId w:val="38"/>
  </w:num>
  <w:num w:numId="11">
    <w:abstractNumId w:val="15"/>
  </w:num>
  <w:num w:numId="12">
    <w:abstractNumId w:val="19"/>
  </w:num>
  <w:num w:numId="13">
    <w:abstractNumId w:val="45"/>
  </w:num>
  <w:num w:numId="14">
    <w:abstractNumId w:val="3"/>
  </w:num>
  <w:num w:numId="15">
    <w:abstractNumId w:val="34"/>
  </w:num>
  <w:num w:numId="16">
    <w:abstractNumId w:val="8"/>
  </w:num>
  <w:num w:numId="17">
    <w:abstractNumId w:val="37"/>
  </w:num>
  <w:num w:numId="18">
    <w:abstractNumId w:val="11"/>
  </w:num>
  <w:num w:numId="19">
    <w:abstractNumId w:val="48"/>
  </w:num>
  <w:num w:numId="20">
    <w:abstractNumId w:val="35"/>
  </w:num>
  <w:num w:numId="21">
    <w:abstractNumId w:val="4"/>
  </w:num>
  <w:num w:numId="22">
    <w:abstractNumId w:val="27"/>
  </w:num>
  <w:num w:numId="23">
    <w:abstractNumId w:val="25"/>
  </w:num>
  <w:num w:numId="24">
    <w:abstractNumId w:val="52"/>
  </w:num>
  <w:num w:numId="25">
    <w:abstractNumId w:val="20"/>
  </w:num>
  <w:num w:numId="26">
    <w:abstractNumId w:val="14"/>
  </w:num>
  <w:num w:numId="27">
    <w:abstractNumId w:val="6"/>
  </w:num>
  <w:num w:numId="28">
    <w:abstractNumId w:val="40"/>
  </w:num>
  <w:num w:numId="29">
    <w:abstractNumId w:val="53"/>
  </w:num>
  <w:num w:numId="30">
    <w:abstractNumId w:val="5"/>
  </w:num>
  <w:num w:numId="31">
    <w:abstractNumId w:val="9"/>
  </w:num>
  <w:num w:numId="32">
    <w:abstractNumId w:val="21"/>
  </w:num>
  <w:num w:numId="33">
    <w:abstractNumId w:val="29"/>
  </w:num>
  <w:num w:numId="34">
    <w:abstractNumId w:val="23"/>
  </w:num>
  <w:num w:numId="35">
    <w:abstractNumId w:val="7"/>
  </w:num>
  <w:num w:numId="36">
    <w:abstractNumId w:val="47"/>
  </w:num>
  <w:num w:numId="37">
    <w:abstractNumId w:val="12"/>
  </w:num>
  <w:num w:numId="38">
    <w:abstractNumId w:val="24"/>
  </w:num>
  <w:num w:numId="39">
    <w:abstractNumId w:val="32"/>
  </w:num>
  <w:num w:numId="40">
    <w:abstractNumId w:val="10"/>
  </w:num>
  <w:num w:numId="41">
    <w:abstractNumId w:val="41"/>
  </w:num>
  <w:num w:numId="42">
    <w:abstractNumId w:val="33"/>
  </w:num>
  <w:num w:numId="43">
    <w:abstractNumId w:val="43"/>
  </w:num>
  <w:num w:numId="44">
    <w:abstractNumId w:val="42"/>
  </w:num>
  <w:num w:numId="45">
    <w:abstractNumId w:val="18"/>
  </w:num>
  <w:num w:numId="46">
    <w:abstractNumId w:val="26"/>
  </w:num>
  <w:num w:numId="47">
    <w:abstractNumId w:val="1"/>
  </w:num>
  <w:num w:numId="48">
    <w:abstractNumId w:val="51"/>
  </w:num>
  <w:num w:numId="49">
    <w:abstractNumId w:val="30"/>
  </w:num>
  <w:num w:numId="50">
    <w:abstractNumId w:val="16"/>
  </w:num>
  <w:num w:numId="51">
    <w:abstractNumId w:val="31"/>
  </w:num>
  <w:num w:numId="52">
    <w:abstractNumId w:val="39"/>
  </w:num>
  <w:num w:numId="53">
    <w:abstractNumId w:val="50"/>
  </w:num>
  <w:num w:numId="54">
    <w:abstractNumId w:val="3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4AB"/>
    <w:rsid w:val="000044FF"/>
    <w:rsid w:val="00011E87"/>
    <w:rsid w:val="000165A5"/>
    <w:rsid w:val="000247EC"/>
    <w:rsid w:val="00030198"/>
    <w:rsid w:val="0004108D"/>
    <w:rsid w:val="00066EDA"/>
    <w:rsid w:val="000928A2"/>
    <w:rsid w:val="000A3689"/>
    <w:rsid w:val="000A468D"/>
    <w:rsid w:val="000B53C1"/>
    <w:rsid w:val="000C240E"/>
    <w:rsid w:val="000D66EE"/>
    <w:rsid w:val="000E5A06"/>
    <w:rsid w:val="001035F6"/>
    <w:rsid w:val="0010634C"/>
    <w:rsid w:val="00116FE6"/>
    <w:rsid w:val="00127017"/>
    <w:rsid w:val="001475A6"/>
    <w:rsid w:val="001562A2"/>
    <w:rsid w:val="00162E09"/>
    <w:rsid w:val="00174142"/>
    <w:rsid w:val="001831C8"/>
    <w:rsid w:val="001868F8"/>
    <w:rsid w:val="00192A89"/>
    <w:rsid w:val="001A152D"/>
    <w:rsid w:val="001A4967"/>
    <w:rsid w:val="001B1217"/>
    <w:rsid w:val="001B493E"/>
    <w:rsid w:val="001B7144"/>
    <w:rsid w:val="001C6C83"/>
    <w:rsid w:val="001D6D98"/>
    <w:rsid w:val="001D70DC"/>
    <w:rsid w:val="001F48C3"/>
    <w:rsid w:val="00204738"/>
    <w:rsid w:val="00206B35"/>
    <w:rsid w:val="0021029C"/>
    <w:rsid w:val="002156BF"/>
    <w:rsid w:val="00227FE3"/>
    <w:rsid w:val="00235545"/>
    <w:rsid w:val="002433AC"/>
    <w:rsid w:val="00251A5B"/>
    <w:rsid w:val="002609AE"/>
    <w:rsid w:val="00280E35"/>
    <w:rsid w:val="00294963"/>
    <w:rsid w:val="00295544"/>
    <w:rsid w:val="002A3893"/>
    <w:rsid w:val="002B0B6E"/>
    <w:rsid w:val="002C71FB"/>
    <w:rsid w:val="002D06A0"/>
    <w:rsid w:val="002D0AD2"/>
    <w:rsid w:val="002D7B10"/>
    <w:rsid w:val="002F1179"/>
    <w:rsid w:val="002F5B41"/>
    <w:rsid w:val="00301771"/>
    <w:rsid w:val="00301818"/>
    <w:rsid w:val="003155D1"/>
    <w:rsid w:val="003275DF"/>
    <w:rsid w:val="003314C5"/>
    <w:rsid w:val="00336EF9"/>
    <w:rsid w:val="003421EA"/>
    <w:rsid w:val="00343DFE"/>
    <w:rsid w:val="00344460"/>
    <w:rsid w:val="00345127"/>
    <w:rsid w:val="003A674C"/>
    <w:rsid w:val="003A7171"/>
    <w:rsid w:val="003C614A"/>
    <w:rsid w:val="003C72A0"/>
    <w:rsid w:val="003D0697"/>
    <w:rsid w:val="003D2B6B"/>
    <w:rsid w:val="003D394D"/>
    <w:rsid w:val="003E2AA2"/>
    <w:rsid w:val="003E7640"/>
    <w:rsid w:val="003F5BB7"/>
    <w:rsid w:val="003F60F4"/>
    <w:rsid w:val="004116FF"/>
    <w:rsid w:val="004320D6"/>
    <w:rsid w:val="00436800"/>
    <w:rsid w:val="004373D4"/>
    <w:rsid w:val="0045403B"/>
    <w:rsid w:val="004563D1"/>
    <w:rsid w:val="004760CA"/>
    <w:rsid w:val="004808F8"/>
    <w:rsid w:val="00494027"/>
    <w:rsid w:val="00497917"/>
    <w:rsid w:val="004A068A"/>
    <w:rsid w:val="004A1005"/>
    <w:rsid w:val="004A7E7A"/>
    <w:rsid w:val="004C3419"/>
    <w:rsid w:val="004C4112"/>
    <w:rsid w:val="004D0124"/>
    <w:rsid w:val="005048D9"/>
    <w:rsid w:val="0051318F"/>
    <w:rsid w:val="005151D7"/>
    <w:rsid w:val="00521DEF"/>
    <w:rsid w:val="00531FE8"/>
    <w:rsid w:val="00550604"/>
    <w:rsid w:val="00550F2C"/>
    <w:rsid w:val="005876B8"/>
    <w:rsid w:val="005A26CC"/>
    <w:rsid w:val="005C391D"/>
    <w:rsid w:val="005C403C"/>
    <w:rsid w:val="005D03D3"/>
    <w:rsid w:val="005E1DA5"/>
    <w:rsid w:val="005E6408"/>
    <w:rsid w:val="005F3ECD"/>
    <w:rsid w:val="00600CB4"/>
    <w:rsid w:val="0060402E"/>
    <w:rsid w:val="006270D2"/>
    <w:rsid w:val="006272F5"/>
    <w:rsid w:val="00636924"/>
    <w:rsid w:val="006438AC"/>
    <w:rsid w:val="006737AD"/>
    <w:rsid w:val="00681680"/>
    <w:rsid w:val="006A657D"/>
    <w:rsid w:val="006A7834"/>
    <w:rsid w:val="006B5EBC"/>
    <w:rsid w:val="006B6D97"/>
    <w:rsid w:val="006C3C8C"/>
    <w:rsid w:val="006D7698"/>
    <w:rsid w:val="006F0606"/>
    <w:rsid w:val="006F0D34"/>
    <w:rsid w:val="00706B08"/>
    <w:rsid w:val="00710374"/>
    <w:rsid w:val="0071245A"/>
    <w:rsid w:val="00713E8D"/>
    <w:rsid w:val="00720A63"/>
    <w:rsid w:val="007346CB"/>
    <w:rsid w:val="00737001"/>
    <w:rsid w:val="0074452F"/>
    <w:rsid w:val="00756F99"/>
    <w:rsid w:val="0076056B"/>
    <w:rsid w:val="00767411"/>
    <w:rsid w:val="00787AA2"/>
    <w:rsid w:val="0079407E"/>
    <w:rsid w:val="007A02B0"/>
    <w:rsid w:val="007A1857"/>
    <w:rsid w:val="007C6023"/>
    <w:rsid w:val="007D4A8D"/>
    <w:rsid w:val="007D67DC"/>
    <w:rsid w:val="007F015D"/>
    <w:rsid w:val="007F3AEB"/>
    <w:rsid w:val="008076FE"/>
    <w:rsid w:val="00812BE6"/>
    <w:rsid w:val="00816EDD"/>
    <w:rsid w:val="00817222"/>
    <w:rsid w:val="00823EDA"/>
    <w:rsid w:val="00826C87"/>
    <w:rsid w:val="00831A34"/>
    <w:rsid w:val="00851680"/>
    <w:rsid w:val="00862A30"/>
    <w:rsid w:val="00887390"/>
    <w:rsid w:val="008933D1"/>
    <w:rsid w:val="0089562C"/>
    <w:rsid w:val="00896B71"/>
    <w:rsid w:val="008B0462"/>
    <w:rsid w:val="008C0145"/>
    <w:rsid w:val="008D0A17"/>
    <w:rsid w:val="008D0CB9"/>
    <w:rsid w:val="008F179E"/>
    <w:rsid w:val="008F1C86"/>
    <w:rsid w:val="008F30AC"/>
    <w:rsid w:val="008F5CF6"/>
    <w:rsid w:val="008F7808"/>
    <w:rsid w:val="009058E5"/>
    <w:rsid w:val="00920CA1"/>
    <w:rsid w:val="00922C59"/>
    <w:rsid w:val="00923571"/>
    <w:rsid w:val="00924FF6"/>
    <w:rsid w:val="009275CE"/>
    <w:rsid w:val="00950428"/>
    <w:rsid w:val="00956822"/>
    <w:rsid w:val="00971FA8"/>
    <w:rsid w:val="00976DC8"/>
    <w:rsid w:val="009863FB"/>
    <w:rsid w:val="009A38AF"/>
    <w:rsid w:val="009A6CA2"/>
    <w:rsid w:val="009B32CE"/>
    <w:rsid w:val="009B55D6"/>
    <w:rsid w:val="009B56F7"/>
    <w:rsid w:val="009C6CDD"/>
    <w:rsid w:val="009C7F68"/>
    <w:rsid w:val="009D5FCF"/>
    <w:rsid w:val="009D6053"/>
    <w:rsid w:val="009E2439"/>
    <w:rsid w:val="009E43BC"/>
    <w:rsid w:val="009E7708"/>
    <w:rsid w:val="009F0466"/>
    <w:rsid w:val="009F22BF"/>
    <w:rsid w:val="00A02AC9"/>
    <w:rsid w:val="00A063BE"/>
    <w:rsid w:val="00A406E7"/>
    <w:rsid w:val="00A4161E"/>
    <w:rsid w:val="00A56969"/>
    <w:rsid w:val="00A57407"/>
    <w:rsid w:val="00A61094"/>
    <w:rsid w:val="00A716DE"/>
    <w:rsid w:val="00AA0651"/>
    <w:rsid w:val="00AA7300"/>
    <w:rsid w:val="00AC0C0F"/>
    <w:rsid w:val="00AD1B27"/>
    <w:rsid w:val="00AD58E7"/>
    <w:rsid w:val="00AD5EF7"/>
    <w:rsid w:val="00AD792C"/>
    <w:rsid w:val="00AE734B"/>
    <w:rsid w:val="00AF1BF7"/>
    <w:rsid w:val="00AF4E77"/>
    <w:rsid w:val="00B07038"/>
    <w:rsid w:val="00B12620"/>
    <w:rsid w:val="00B17C1B"/>
    <w:rsid w:val="00B3076D"/>
    <w:rsid w:val="00B32D0C"/>
    <w:rsid w:val="00B475B6"/>
    <w:rsid w:val="00B622AE"/>
    <w:rsid w:val="00B652D0"/>
    <w:rsid w:val="00B9388F"/>
    <w:rsid w:val="00BA713A"/>
    <w:rsid w:val="00BB1E57"/>
    <w:rsid w:val="00BB3C37"/>
    <w:rsid w:val="00BD431D"/>
    <w:rsid w:val="00BD5D40"/>
    <w:rsid w:val="00C02827"/>
    <w:rsid w:val="00C166E8"/>
    <w:rsid w:val="00C179CF"/>
    <w:rsid w:val="00C2795B"/>
    <w:rsid w:val="00C3009F"/>
    <w:rsid w:val="00C41B70"/>
    <w:rsid w:val="00C43757"/>
    <w:rsid w:val="00C47AAD"/>
    <w:rsid w:val="00C52EFB"/>
    <w:rsid w:val="00C534AB"/>
    <w:rsid w:val="00C73539"/>
    <w:rsid w:val="00C8500A"/>
    <w:rsid w:val="00C86FF8"/>
    <w:rsid w:val="00C9121C"/>
    <w:rsid w:val="00C9322E"/>
    <w:rsid w:val="00CA58FD"/>
    <w:rsid w:val="00CB655F"/>
    <w:rsid w:val="00CB7C21"/>
    <w:rsid w:val="00CC1FAF"/>
    <w:rsid w:val="00CD0023"/>
    <w:rsid w:val="00CD3F72"/>
    <w:rsid w:val="00CE1E76"/>
    <w:rsid w:val="00CE547C"/>
    <w:rsid w:val="00CF54FC"/>
    <w:rsid w:val="00D153DE"/>
    <w:rsid w:val="00D21254"/>
    <w:rsid w:val="00D22E94"/>
    <w:rsid w:val="00D2476E"/>
    <w:rsid w:val="00D2573B"/>
    <w:rsid w:val="00D2608A"/>
    <w:rsid w:val="00D2707A"/>
    <w:rsid w:val="00D30C64"/>
    <w:rsid w:val="00D31D34"/>
    <w:rsid w:val="00D3321C"/>
    <w:rsid w:val="00D364A4"/>
    <w:rsid w:val="00D36F55"/>
    <w:rsid w:val="00D6595D"/>
    <w:rsid w:val="00D707C3"/>
    <w:rsid w:val="00D974B8"/>
    <w:rsid w:val="00DE24D9"/>
    <w:rsid w:val="00DE72EE"/>
    <w:rsid w:val="00DF7B25"/>
    <w:rsid w:val="00E01B7E"/>
    <w:rsid w:val="00E028D6"/>
    <w:rsid w:val="00E17589"/>
    <w:rsid w:val="00E34D5E"/>
    <w:rsid w:val="00E42193"/>
    <w:rsid w:val="00E4717E"/>
    <w:rsid w:val="00E5224D"/>
    <w:rsid w:val="00E7335D"/>
    <w:rsid w:val="00E820ED"/>
    <w:rsid w:val="00E86C1B"/>
    <w:rsid w:val="00EB4AC7"/>
    <w:rsid w:val="00EF4F9D"/>
    <w:rsid w:val="00F110B0"/>
    <w:rsid w:val="00F1223F"/>
    <w:rsid w:val="00F13729"/>
    <w:rsid w:val="00F17D6E"/>
    <w:rsid w:val="00F23CCB"/>
    <w:rsid w:val="00F26338"/>
    <w:rsid w:val="00F576A8"/>
    <w:rsid w:val="00F716B3"/>
    <w:rsid w:val="00FA79C9"/>
    <w:rsid w:val="00FC4E6A"/>
    <w:rsid w:val="00FC6488"/>
    <w:rsid w:val="00FE6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6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534AB"/>
    <w:rPr>
      <w:rFonts w:ascii="Tahoma" w:hAnsi="Tahoma" w:cs="Tahoma"/>
      <w:sz w:val="16"/>
      <w:szCs w:val="16"/>
    </w:rPr>
  </w:style>
  <w:style w:type="character" w:customStyle="1" w:styleId="a4">
    <w:name w:val="Текст выноски Знак"/>
    <w:basedOn w:val="a0"/>
    <w:link w:val="a3"/>
    <w:uiPriority w:val="99"/>
    <w:semiHidden/>
    <w:locked/>
    <w:rsid w:val="00C534AB"/>
    <w:rPr>
      <w:rFonts w:ascii="Tahoma" w:hAnsi="Tahoma" w:cs="Tahoma"/>
      <w:sz w:val="16"/>
      <w:szCs w:val="16"/>
      <w:lang w:eastAsia="ru-RU"/>
    </w:rPr>
  </w:style>
  <w:style w:type="paragraph" w:styleId="a5">
    <w:name w:val="List Paragraph"/>
    <w:basedOn w:val="a"/>
    <w:uiPriority w:val="34"/>
    <w:qFormat/>
    <w:rsid w:val="00162E09"/>
    <w:pPr>
      <w:ind w:left="720"/>
      <w:contextualSpacing/>
    </w:pPr>
  </w:style>
  <w:style w:type="paragraph" w:customStyle="1" w:styleId="Postan">
    <w:name w:val="Postan"/>
    <w:basedOn w:val="a"/>
    <w:uiPriority w:val="99"/>
    <w:rsid w:val="00550F2C"/>
    <w:pPr>
      <w:jc w:val="center"/>
    </w:pPr>
    <w:rPr>
      <w:sz w:val="28"/>
      <w:szCs w:val="20"/>
    </w:rPr>
  </w:style>
  <w:style w:type="table" w:styleId="a6">
    <w:name w:val="Table Grid"/>
    <w:basedOn w:val="a1"/>
    <w:uiPriority w:val="59"/>
    <w:locked/>
    <w:rsid w:val="001D7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4760CA"/>
    <w:pPr>
      <w:spacing w:before="100" w:beforeAutospacing="1" w:after="100" w:afterAutospacing="1"/>
    </w:pPr>
  </w:style>
  <w:style w:type="character" w:customStyle="1" w:styleId="a8">
    <w:name w:val="Основной текст_"/>
    <w:link w:val="2"/>
    <w:locked/>
    <w:rsid w:val="003A674C"/>
    <w:rPr>
      <w:b/>
      <w:bCs/>
      <w:shd w:val="clear" w:color="auto" w:fill="FFFFFF"/>
    </w:rPr>
  </w:style>
  <w:style w:type="character" w:customStyle="1" w:styleId="1">
    <w:name w:val="Основной текст1"/>
    <w:rsid w:val="003A674C"/>
    <w:rPr>
      <w:rFonts w:ascii="Times New Roman" w:hAnsi="Times New Roman" w:cs="Times New Roman"/>
      <w:b/>
      <w:bCs/>
      <w:color w:val="000000"/>
      <w:spacing w:val="0"/>
      <w:w w:val="100"/>
      <w:position w:val="0"/>
      <w:sz w:val="22"/>
      <w:szCs w:val="22"/>
      <w:u w:val="single"/>
    </w:rPr>
  </w:style>
  <w:style w:type="character" w:customStyle="1" w:styleId="20">
    <w:name w:val="Основной текст (2)_"/>
    <w:link w:val="21"/>
    <w:locked/>
    <w:rsid w:val="003A674C"/>
    <w:rPr>
      <w:b/>
      <w:bCs/>
      <w:sz w:val="26"/>
      <w:szCs w:val="26"/>
      <w:shd w:val="clear" w:color="auto" w:fill="FFFFFF"/>
    </w:rPr>
  </w:style>
  <w:style w:type="character" w:customStyle="1" w:styleId="a9">
    <w:name w:val="Подпись к таблице_"/>
    <w:link w:val="10"/>
    <w:locked/>
    <w:rsid w:val="003A674C"/>
    <w:rPr>
      <w:sz w:val="27"/>
      <w:szCs w:val="27"/>
      <w:shd w:val="clear" w:color="auto" w:fill="FFFFFF"/>
    </w:rPr>
  </w:style>
  <w:style w:type="character" w:customStyle="1" w:styleId="aa">
    <w:name w:val="Подпись к таблице"/>
    <w:rsid w:val="003A674C"/>
    <w:rPr>
      <w:rFonts w:ascii="Times New Roman" w:hAnsi="Times New Roman" w:cs="Times New Roman"/>
      <w:color w:val="000000"/>
      <w:spacing w:val="0"/>
      <w:w w:val="100"/>
      <w:position w:val="0"/>
      <w:sz w:val="27"/>
      <w:szCs w:val="27"/>
      <w:u w:val="single"/>
      <w:lang w:val="ru-RU"/>
    </w:rPr>
  </w:style>
  <w:style w:type="character" w:customStyle="1" w:styleId="13">
    <w:name w:val="Основной текст + 13"/>
    <w:aliases w:val="5 pt,Не полужирный,Основной текст + 10,Интервал 0 pt"/>
    <w:rsid w:val="003A674C"/>
    <w:rPr>
      <w:rFonts w:ascii="Times New Roman" w:hAnsi="Times New Roman" w:cs="Times New Roman"/>
      <w:b/>
      <w:bCs/>
      <w:color w:val="000000"/>
      <w:spacing w:val="0"/>
      <w:w w:val="100"/>
      <w:position w:val="0"/>
      <w:sz w:val="27"/>
      <w:szCs w:val="27"/>
      <w:u w:val="none"/>
      <w:lang w:val="ru-RU"/>
    </w:rPr>
  </w:style>
  <w:style w:type="paragraph" w:customStyle="1" w:styleId="2">
    <w:name w:val="Основной текст2"/>
    <w:basedOn w:val="a"/>
    <w:link w:val="a8"/>
    <w:rsid w:val="003A674C"/>
    <w:pPr>
      <w:widowControl w:val="0"/>
      <w:shd w:val="clear" w:color="auto" w:fill="FFFFFF"/>
      <w:spacing w:line="274" w:lineRule="exact"/>
      <w:jc w:val="right"/>
    </w:pPr>
    <w:rPr>
      <w:rFonts w:ascii="Calibri" w:eastAsia="Calibri" w:hAnsi="Calibri"/>
      <w:b/>
      <w:bCs/>
      <w:sz w:val="22"/>
      <w:szCs w:val="22"/>
    </w:rPr>
  </w:style>
  <w:style w:type="paragraph" w:customStyle="1" w:styleId="21">
    <w:name w:val="Основной текст (2)"/>
    <w:basedOn w:val="a"/>
    <w:link w:val="20"/>
    <w:rsid w:val="003A674C"/>
    <w:pPr>
      <w:widowControl w:val="0"/>
      <w:shd w:val="clear" w:color="auto" w:fill="FFFFFF"/>
      <w:spacing w:line="240" w:lineRule="atLeast"/>
    </w:pPr>
    <w:rPr>
      <w:rFonts w:ascii="Calibri" w:eastAsia="Calibri" w:hAnsi="Calibri"/>
      <w:b/>
      <w:bCs/>
      <w:sz w:val="26"/>
      <w:szCs w:val="26"/>
    </w:rPr>
  </w:style>
  <w:style w:type="paragraph" w:customStyle="1" w:styleId="10">
    <w:name w:val="Подпись к таблице1"/>
    <w:basedOn w:val="a"/>
    <w:link w:val="a9"/>
    <w:rsid w:val="003A674C"/>
    <w:pPr>
      <w:widowControl w:val="0"/>
      <w:shd w:val="clear" w:color="auto" w:fill="FFFFFF"/>
      <w:spacing w:line="326" w:lineRule="exact"/>
      <w:jc w:val="both"/>
    </w:pPr>
    <w:rPr>
      <w:rFonts w:ascii="Calibri" w:eastAsia="Calibri" w:hAnsi="Calibri"/>
      <w:sz w:val="27"/>
      <w:szCs w:val="27"/>
    </w:rPr>
  </w:style>
  <w:style w:type="character" w:customStyle="1" w:styleId="131">
    <w:name w:val="Основной текст + 131"/>
    <w:aliases w:val="5 pt1,Не полужирный1"/>
    <w:rsid w:val="003A674C"/>
    <w:rPr>
      <w:rFonts w:ascii="Times New Roman" w:hAnsi="Times New Roman" w:cs="Times New Roman"/>
      <w:b/>
      <w:bCs/>
      <w:color w:val="000000"/>
      <w:spacing w:val="0"/>
      <w:w w:val="100"/>
      <w:position w:val="0"/>
      <w:sz w:val="27"/>
      <w:szCs w:val="27"/>
      <w:u w:val="none"/>
      <w:effect w:val="none"/>
      <w:lang w:val="ru-RU"/>
    </w:rPr>
  </w:style>
  <w:style w:type="character" w:styleId="ab">
    <w:name w:val="Hyperlink"/>
    <w:uiPriority w:val="99"/>
    <w:semiHidden/>
    <w:unhideWhenUsed/>
    <w:rsid w:val="005C403C"/>
    <w:rPr>
      <w:strike w:val="0"/>
      <w:dstrike w:val="0"/>
      <w:color w:val="666699"/>
      <w:u w:val="none"/>
      <w:effect w:val="none"/>
    </w:rPr>
  </w:style>
  <w:style w:type="paragraph" w:styleId="ac">
    <w:name w:val="No Spacing"/>
    <w:uiPriority w:val="1"/>
    <w:qFormat/>
    <w:rsid w:val="00E028D6"/>
    <w:rPr>
      <w:lang w:eastAsia="en-US"/>
    </w:rPr>
  </w:style>
  <w:style w:type="paragraph" w:customStyle="1" w:styleId="ConsPlusTitle">
    <w:name w:val="ConsPlusTitle"/>
    <w:rsid w:val="00737001"/>
    <w:pPr>
      <w:widowControl w:val="0"/>
      <w:autoSpaceDE w:val="0"/>
      <w:autoSpaceDN w:val="0"/>
      <w:adjustRightInd w:val="0"/>
    </w:pPr>
    <w:rPr>
      <w:rFonts w:ascii="Arial" w:eastAsia="Times New Roman" w:hAnsi="Arial" w:cs="Arial"/>
      <w:b/>
      <w:bCs/>
    </w:rPr>
  </w:style>
  <w:style w:type="paragraph" w:styleId="ad">
    <w:name w:val="Body Text Indent"/>
    <w:basedOn w:val="a"/>
    <w:link w:val="ae"/>
    <w:rsid w:val="00F17D6E"/>
    <w:pPr>
      <w:ind w:firstLine="709"/>
    </w:pPr>
    <w:rPr>
      <w:sz w:val="28"/>
      <w:szCs w:val="20"/>
    </w:rPr>
  </w:style>
  <w:style w:type="character" w:customStyle="1" w:styleId="ae">
    <w:name w:val="Основной текст с отступом Знак"/>
    <w:basedOn w:val="a0"/>
    <w:link w:val="ad"/>
    <w:rsid w:val="00F17D6E"/>
    <w:rPr>
      <w:rFonts w:ascii="Times New Roman" w:eastAsia="Times New Roman" w:hAnsi="Times New Roman"/>
      <w:sz w:val="28"/>
      <w:szCs w:val="20"/>
    </w:rPr>
  </w:style>
  <w:style w:type="paragraph" w:customStyle="1" w:styleId="Default">
    <w:name w:val="Default"/>
    <w:rsid w:val="00D31D34"/>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6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534AB"/>
    <w:rPr>
      <w:rFonts w:ascii="Tahoma" w:hAnsi="Tahoma" w:cs="Tahoma"/>
      <w:sz w:val="16"/>
      <w:szCs w:val="16"/>
    </w:rPr>
  </w:style>
  <w:style w:type="character" w:customStyle="1" w:styleId="a4">
    <w:name w:val="Текст выноски Знак"/>
    <w:basedOn w:val="a0"/>
    <w:link w:val="a3"/>
    <w:uiPriority w:val="99"/>
    <w:semiHidden/>
    <w:locked/>
    <w:rsid w:val="00C534AB"/>
    <w:rPr>
      <w:rFonts w:ascii="Tahoma" w:hAnsi="Tahoma" w:cs="Tahoma"/>
      <w:sz w:val="16"/>
      <w:szCs w:val="16"/>
      <w:lang w:eastAsia="ru-RU"/>
    </w:rPr>
  </w:style>
  <w:style w:type="paragraph" w:styleId="a5">
    <w:name w:val="List Paragraph"/>
    <w:basedOn w:val="a"/>
    <w:uiPriority w:val="34"/>
    <w:qFormat/>
    <w:rsid w:val="00162E09"/>
    <w:pPr>
      <w:ind w:left="720"/>
      <w:contextualSpacing/>
    </w:pPr>
  </w:style>
  <w:style w:type="paragraph" w:customStyle="1" w:styleId="Postan">
    <w:name w:val="Postan"/>
    <w:basedOn w:val="a"/>
    <w:uiPriority w:val="99"/>
    <w:rsid w:val="00550F2C"/>
    <w:pPr>
      <w:jc w:val="center"/>
    </w:pPr>
    <w:rPr>
      <w:sz w:val="28"/>
      <w:szCs w:val="20"/>
    </w:rPr>
  </w:style>
  <w:style w:type="table" w:styleId="a6">
    <w:name w:val="Table Grid"/>
    <w:basedOn w:val="a1"/>
    <w:uiPriority w:val="59"/>
    <w:locked/>
    <w:rsid w:val="001D7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4760CA"/>
    <w:pPr>
      <w:spacing w:before="100" w:beforeAutospacing="1" w:after="100" w:afterAutospacing="1"/>
    </w:pPr>
  </w:style>
  <w:style w:type="character" w:customStyle="1" w:styleId="a8">
    <w:name w:val="Основной текст_"/>
    <w:link w:val="2"/>
    <w:locked/>
    <w:rsid w:val="003A674C"/>
    <w:rPr>
      <w:b/>
      <w:bCs/>
      <w:shd w:val="clear" w:color="auto" w:fill="FFFFFF"/>
    </w:rPr>
  </w:style>
  <w:style w:type="character" w:customStyle="1" w:styleId="1">
    <w:name w:val="Основной текст1"/>
    <w:rsid w:val="003A674C"/>
    <w:rPr>
      <w:rFonts w:ascii="Times New Roman" w:hAnsi="Times New Roman" w:cs="Times New Roman"/>
      <w:b/>
      <w:bCs/>
      <w:color w:val="000000"/>
      <w:spacing w:val="0"/>
      <w:w w:val="100"/>
      <w:position w:val="0"/>
      <w:sz w:val="22"/>
      <w:szCs w:val="22"/>
      <w:u w:val="single"/>
    </w:rPr>
  </w:style>
  <w:style w:type="character" w:customStyle="1" w:styleId="20">
    <w:name w:val="Основной текст (2)_"/>
    <w:link w:val="21"/>
    <w:locked/>
    <w:rsid w:val="003A674C"/>
    <w:rPr>
      <w:b/>
      <w:bCs/>
      <w:sz w:val="26"/>
      <w:szCs w:val="26"/>
      <w:shd w:val="clear" w:color="auto" w:fill="FFFFFF"/>
    </w:rPr>
  </w:style>
  <w:style w:type="character" w:customStyle="1" w:styleId="a9">
    <w:name w:val="Подпись к таблице_"/>
    <w:link w:val="10"/>
    <w:locked/>
    <w:rsid w:val="003A674C"/>
    <w:rPr>
      <w:sz w:val="27"/>
      <w:szCs w:val="27"/>
      <w:shd w:val="clear" w:color="auto" w:fill="FFFFFF"/>
    </w:rPr>
  </w:style>
  <w:style w:type="character" w:customStyle="1" w:styleId="aa">
    <w:name w:val="Подпись к таблице"/>
    <w:rsid w:val="003A674C"/>
    <w:rPr>
      <w:rFonts w:ascii="Times New Roman" w:hAnsi="Times New Roman" w:cs="Times New Roman"/>
      <w:color w:val="000000"/>
      <w:spacing w:val="0"/>
      <w:w w:val="100"/>
      <w:position w:val="0"/>
      <w:sz w:val="27"/>
      <w:szCs w:val="27"/>
      <w:u w:val="single"/>
      <w:lang w:val="ru-RU"/>
    </w:rPr>
  </w:style>
  <w:style w:type="character" w:customStyle="1" w:styleId="13">
    <w:name w:val="Основной текст + 13"/>
    <w:aliases w:val="5 pt,Не полужирный,Основной текст + 10,Интервал 0 pt"/>
    <w:rsid w:val="003A674C"/>
    <w:rPr>
      <w:rFonts w:ascii="Times New Roman" w:hAnsi="Times New Roman" w:cs="Times New Roman"/>
      <w:b/>
      <w:bCs/>
      <w:color w:val="000000"/>
      <w:spacing w:val="0"/>
      <w:w w:val="100"/>
      <w:position w:val="0"/>
      <w:sz w:val="27"/>
      <w:szCs w:val="27"/>
      <w:u w:val="none"/>
      <w:lang w:val="ru-RU"/>
    </w:rPr>
  </w:style>
  <w:style w:type="paragraph" w:customStyle="1" w:styleId="2">
    <w:name w:val="Основной текст2"/>
    <w:basedOn w:val="a"/>
    <w:link w:val="a8"/>
    <w:rsid w:val="003A674C"/>
    <w:pPr>
      <w:widowControl w:val="0"/>
      <w:shd w:val="clear" w:color="auto" w:fill="FFFFFF"/>
      <w:spacing w:line="274" w:lineRule="exact"/>
      <w:jc w:val="right"/>
    </w:pPr>
    <w:rPr>
      <w:rFonts w:ascii="Calibri" w:eastAsia="Calibri" w:hAnsi="Calibri"/>
      <w:b/>
      <w:bCs/>
      <w:sz w:val="22"/>
      <w:szCs w:val="22"/>
    </w:rPr>
  </w:style>
  <w:style w:type="paragraph" w:customStyle="1" w:styleId="21">
    <w:name w:val="Основной текст (2)"/>
    <w:basedOn w:val="a"/>
    <w:link w:val="20"/>
    <w:rsid w:val="003A674C"/>
    <w:pPr>
      <w:widowControl w:val="0"/>
      <w:shd w:val="clear" w:color="auto" w:fill="FFFFFF"/>
      <w:spacing w:line="240" w:lineRule="atLeast"/>
    </w:pPr>
    <w:rPr>
      <w:rFonts w:ascii="Calibri" w:eastAsia="Calibri" w:hAnsi="Calibri"/>
      <w:b/>
      <w:bCs/>
      <w:sz w:val="26"/>
      <w:szCs w:val="26"/>
    </w:rPr>
  </w:style>
  <w:style w:type="paragraph" w:customStyle="1" w:styleId="10">
    <w:name w:val="Подпись к таблице1"/>
    <w:basedOn w:val="a"/>
    <w:link w:val="a9"/>
    <w:rsid w:val="003A674C"/>
    <w:pPr>
      <w:widowControl w:val="0"/>
      <w:shd w:val="clear" w:color="auto" w:fill="FFFFFF"/>
      <w:spacing w:line="326" w:lineRule="exact"/>
      <w:jc w:val="both"/>
    </w:pPr>
    <w:rPr>
      <w:rFonts w:ascii="Calibri" w:eastAsia="Calibri" w:hAnsi="Calibri"/>
      <w:sz w:val="27"/>
      <w:szCs w:val="27"/>
    </w:rPr>
  </w:style>
  <w:style w:type="character" w:customStyle="1" w:styleId="131">
    <w:name w:val="Основной текст + 131"/>
    <w:aliases w:val="5 pt1,Не полужирный1"/>
    <w:rsid w:val="003A674C"/>
    <w:rPr>
      <w:rFonts w:ascii="Times New Roman" w:hAnsi="Times New Roman" w:cs="Times New Roman"/>
      <w:b/>
      <w:bCs/>
      <w:color w:val="000000"/>
      <w:spacing w:val="0"/>
      <w:w w:val="100"/>
      <w:position w:val="0"/>
      <w:sz w:val="27"/>
      <w:szCs w:val="27"/>
      <w:u w:val="none"/>
      <w:effect w:val="none"/>
      <w:lang w:val="ru-RU"/>
    </w:rPr>
  </w:style>
  <w:style w:type="character" w:styleId="ab">
    <w:name w:val="Hyperlink"/>
    <w:uiPriority w:val="99"/>
    <w:semiHidden/>
    <w:unhideWhenUsed/>
    <w:rsid w:val="005C403C"/>
    <w:rPr>
      <w:strike w:val="0"/>
      <w:dstrike w:val="0"/>
      <w:color w:val="666699"/>
      <w:u w:val="none"/>
      <w:effect w:val="none"/>
    </w:rPr>
  </w:style>
  <w:style w:type="paragraph" w:styleId="ac">
    <w:name w:val="No Spacing"/>
    <w:uiPriority w:val="1"/>
    <w:qFormat/>
    <w:rsid w:val="00E028D6"/>
    <w:rPr>
      <w:lang w:eastAsia="en-US"/>
    </w:rPr>
  </w:style>
  <w:style w:type="paragraph" w:customStyle="1" w:styleId="ConsPlusTitle">
    <w:name w:val="ConsPlusTitle"/>
    <w:rsid w:val="00737001"/>
    <w:pPr>
      <w:widowControl w:val="0"/>
      <w:autoSpaceDE w:val="0"/>
      <w:autoSpaceDN w:val="0"/>
      <w:adjustRightInd w:val="0"/>
    </w:pPr>
    <w:rPr>
      <w:rFonts w:ascii="Arial" w:eastAsia="Times New Roman" w:hAnsi="Arial" w:cs="Arial"/>
      <w:b/>
      <w:bCs/>
    </w:rPr>
  </w:style>
  <w:style w:type="paragraph" w:styleId="ad">
    <w:name w:val="Body Text Indent"/>
    <w:basedOn w:val="a"/>
    <w:link w:val="ae"/>
    <w:rsid w:val="00F17D6E"/>
    <w:pPr>
      <w:ind w:firstLine="709"/>
    </w:pPr>
    <w:rPr>
      <w:sz w:val="28"/>
      <w:szCs w:val="20"/>
    </w:rPr>
  </w:style>
  <w:style w:type="character" w:customStyle="1" w:styleId="ae">
    <w:name w:val="Основной текст с отступом Знак"/>
    <w:basedOn w:val="a0"/>
    <w:link w:val="ad"/>
    <w:rsid w:val="00F17D6E"/>
    <w:rPr>
      <w:rFonts w:ascii="Times New Roman" w:eastAsia="Times New Roman" w:hAnsi="Times New Roman"/>
      <w:sz w:val="28"/>
      <w:szCs w:val="20"/>
    </w:rPr>
  </w:style>
  <w:style w:type="paragraph" w:customStyle="1" w:styleId="Default">
    <w:name w:val="Default"/>
    <w:rsid w:val="00D31D34"/>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32778636">
      <w:marLeft w:val="0"/>
      <w:marRight w:val="0"/>
      <w:marTop w:val="0"/>
      <w:marBottom w:val="0"/>
      <w:divBdr>
        <w:top w:val="none" w:sz="0" w:space="0" w:color="auto"/>
        <w:left w:val="none" w:sz="0" w:space="0" w:color="auto"/>
        <w:bottom w:val="none" w:sz="0" w:space="0" w:color="auto"/>
        <w:right w:val="none" w:sz="0" w:space="0" w:color="auto"/>
      </w:divBdr>
      <w:divsChild>
        <w:div w:id="1432778635">
          <w:marLeft w:val="432"/>
          <w:marRight w:val="0"/>
          <w:marTop w:val="0"/>
          <w:marBottom w:val="0"/>
          <w:divBdr>
            <w:top w:val="none" w:sz="0" w:space="0" w:color="auto"/>
            <w:left w:val="none" w:sz="0" w:space="0" w:color="auto"/>
            <w:bottom w:val="none" w:sz="0" w:space="0" w:color="auto"/>
            <w:right w:val="none" w:sz="0" w:space="0" w:color="auto"/>
          </w:divBdr>
        </w:div>
        <w:div w:id="1432778637">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11AF-88A6-4489-8F15-2EF6B529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2899</Words>
  <Characters>22630</Characters>
  <Application>Microsoft Office Word</Application>
  <DocSecurity>0</DocSecurity>
  <Lines>188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Nataly</cp:lastModifiedBy>
  <cp:revision>3</cp:revision>
  <cp:lastPrinted>2020-12-16T06:09:00Z</cp:lastPrinted>
  <dcterms:created xsi:type="dcterms:W3CDTF">2021-05-27T06:24:00Z</dcterms:created>
  <dcterms:modified xsi:type="dcterms:W3CDTF">2021-05-27T09:20:00Z</dcterms:modified>
</cp:coreProperties>
</file>